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f8c0715e963df40ea82fdb08c17dceeba6e0d2b"/>
    <w:p>
      <w:pPr>
        <w:pStyle w:val="Heading1"/>
      </w:pPr>
      <w:r>
        <w:t xml:space="preserve">Project Report Strategic Integration of Financial Analyst Roles in Ethiopia Addis Ababa</w:t>
      </w:r>
    </w:p>
    <w:p>
      <w:pPr>
        <w:pStyle w:val="FirstParagraph"/>
      </w:pPr>
      <w:r>
        <w:rPr>
          <w:bCs/>
          <w:b/>
        </w:rPr>
        <w:t xml:space="preserve">Date:</w:t>
      </w:r>
      <w:r>
        <w:t xml:space="preserve"> </w:t>
      </w:r>
      <w:r>
        <w:t xml:space="preserve">October 26, 2023</w:t>
      </w:r>
    </w:p>
    <w:p>
      <w:pPr>
        <w:pStyle w:val="BodyText"/>
      </w:pPr>
      <w:r>
        <w:t xml:space="preserve">Stakeholders and Investors in Ethiopia Addis Ababa</w:t>
      </w:r>
    </w:p>
    <w:p>
      <w:pPr>
        <w:pStyle w:val="BodyText"/>
      </w:pPr>
      <w:r>
        <w:rPr>
          <w:bCs/>
          <w:b/>
        </w:rPr>
        <w:t xml:space="preserve">P&gt;P</w:t>
      </w:r>
    </w:p>
    <w:bookmarkEnd w:id="20"/>
    <w:bookmarkStart w:id="29" w:name="executive-summary"/>
    <w:p>
      <w:pPr>
        <w:pStyle w:val="Heading1"/>
      </w:pPr>
      <w:r>
        <w:t xml:space="preserve">Executive Summary</w:t>
      </w:r>
    </w:p>
    <w:p>
      <w:pPr>
        <w:pStyle w:val="FirstParagraph"/>
      </w:pPr>
      <w:r>
        <w:t xml:space="preserve">This Project Report outlines the critical importance, strategic objectives, and operational framework of the Financial Analyst role within the dynamic economic landscape of Ethiopia Addis Ababa. As Ethiopia continues to pursue aggressive economic growth targets through its Ten-Year Development Plan, the capital city has emerged as a pivotal hub for regional investment trade and financial innovation This report details how integrating skilled Financial Analysts into local enterprises enhances fiscal transparency drives sustainable growth and ensures compliance with evolving regulatory standards in this rapidly expanding market.</w:t>
      </w:r>
    </w:p>
    <w:bookmarkStart w:id="21" w:name="Xa2e09f18bea44e23389de94c7646d5bff89b54f"/>
    <w:p>
      <w:pPr>
        <w:pStyle w:val="Heading2"/>
      </w:pPr>
      <w:r>
        <w:t xml:space="preserve">1. Introduction Contextualizing Ethiopia Addis Ababa</w:t>
      </w:r>
    </w:p>
    <w:p>
      <w:pPr>
        <w:pStyle w:val="FirstParagraph"/>
      </w:pPr>
      <w:r>
        <w:t xml:space="preserve">P</w:t>
      </w:r>
    </w:p>
    <w:p>
      <w:pPr>
        <w:pStyle w:val="BodyText"/>
      </w:pPr>
      <w:r>
        <w:t xml:space="preserve">Ethiopia Addis Ababa serves as the diplomatic capital of Africa hosting the African Union and numerous international organizations Beyond its geopolitical significance it represents one of the fastest-growing economies on continent With foreign direct investment increasing steadily in sectors such telecommunications construction manufacturing and agriculture there is an urgent need for robust financial management systems.</w:t>
      </w:r>
    </w:p>
    <w:p>
      <w:pPr>
        <w:pStyle w:val="BodyText"/>
      </w:pPr>
      <w:r>
        <w:t xml:space="preserve">Within this context The role of a Financial Analyst becomes not merely administrative but strategic These professionals are tasked with interpreting complex market data forecasting trends managing risk and providing actionable insights that guide corporate decision-making In Ethiopia Addis Ababa specifically the unique combination of emerging market challenges including currency fluctuation inflationary pressures and regulatory shifts demands analysts who possess both technical expertise and deep local contextual knowledge.</w:t>
      </w:r>
    </w:p>
    <w:bookmarkEnd w:id="21"/>
    <w:bookmarkStart w:id="22" w:name="Xfa14294fc9a5bb98f5e5570cd9d6a3ec7f86739"/>
    <w:p>
      <w:pPr>
        <w:pStyle w:val="Heading2"/>
      </w:pPr>
      <w:r>
        <w:t xml:space="preserve">2 Objectives of the Financial Analyst Initiative</w:t>
      </w:r>
    </w:p>
    <w:p>
      <w:pPr>
        <w:pStyle w:val="FirstParagraph"/>
      </w:pPr>
      <w:r>
        <w:t xml:space="preserve">P</w:t>
      </w:r>
    </w:p>
    <w:p>
      <w:pPr>
        <w:pStyle w:val="BodyText"/>
      </w:pPr>
      <w:r>
        <w:t xml:space="preserve">The primary objectives for deploying specialized Financial Analysts in Ethiopia Addis Ababa include:</w:t>
      </w:r>
    </w:p>
    <w:p>
      <w:pPr>
        <w:numPr>
          <w:ilvl w:val="0"/>
          <w:numId w:val="1001"/>
        </w:numPr>
        <w:pStyle w:val="Compact"/>
      </w:pPr>
      <w:r>
        <w:t xml:space="preserve">By leveraging advanced data analytics financial analysts provide executive leadership with precise forecasts regarding revenue projections cost structures and capital allocation strategies.</w:t>
      </w:r>
    </w:p>
    <w:bookmarkEnd w:id="22"/>
    <w:bookmarkStart w:id="25" w:name="X2dec8fe2d6bf8e689d6c590d080ccc9a80e22b2"/>
    <w:p>
      <w:pPr>
        <w:pStyle w:val="Heading2"/>
      </w:pPr>
      <w:r>
        <w:t xml:space="preserve">3. Strategic Importance of the Role in Ethiopia Addis Ababa</w:t>
      </w:r>
    </w:p>
    <w:p>
      <w:pPr>
        <w:pStyle w:val="FirstParagraph"/>
      </w:pPr>
      <w:r>
        <w:t xml:space="preserve">P</w:t>
      </w:r>
    </w:p>
    <w:p>
      <w:pPr>
        <w:pStyle w:val="BodyText"/>
      </w:pPr>
      <w:r>
        <w:t xml:space="preserve">The economic trajectory of Ethiopia Addis Ababa is characterized by high potential but also significant volatility Factors such as foreign exchange shortages inflationary trends and infrastructure development costs create a complex operating environment. In this setting the Financial Analyst acts as a vital bridge between raw data and strategic action.</w:t>
      </w:r>
    </w:p>
    <w:bookmarkStart w:id="23" w:name="navigating-currency-volatility"/>
    <w:p>
      <w:pPr>
        <w:pStyle w:val="Heading3"/>
      </w:pPr>
      <w:r>
        <w:t xml:space="preserve">3.1 Navigating Currency Volatility</w:t>
      </w:r>
    </w:p>
    <w:p>
      <w:pPr>
        <w:pStyle w:val="FirstParagraph"/>
      </w:pPr>
      <w:r>
        <w:t xml:space="preserve">P</w:t>
      </w:r>
    </w:p>
    <w:p>
      <w:pPr>
        <w:pStyle w:val="BodyText"/>
      </w:pPr>
      <w:r>
        <w:t xml:space="preserve">In Ethiopia Addis Ababa managing multiple currencies particularly the Ethiopian Birr against major international currencies is crucial for import-dependent businesses. Financial Analysts develop hedging strategies and monitor exchange rate fluctuations to protect profit margins Their ability to forecast currency risks directly impacts the competitiveness of companies operating in this region.</w:t>
      </w:r>
    </w:p>
    <w:bookmarkEnd w:id="23"/>
    <w:bookmarkStart w:id="24" w:name="leveraging-technological-integration"/>
    <w:p>
      <w:pPr>
        <w:pStyle w:val="Heading3"/>
      </w:pPr>
      <w:r>
        <w:t xml:space="preserve">3.2 Leveraging Technological Integration</w:t>
      </w:r>
    </w:p>
    <w:p>
      <w:pPr>
        <w:pStyle w:val="FirstParagraph"/>
      </w:pPr>
      <w:r>
        <w:t xml:space="preserve">P</w:t>
      </w:r>
    </w:p>
    <w:p>
      <w:pPr>
        <w:pStyle w:val="BodyText"/>
      </w:pPr>
      <w:r>
        <w:t xml:space="preserve">The digital transformation sweeping across Ethiopia Addis Ababa presents new opportunities for financial management Modern Financial Analysts utilize enterprise resource planning (ERP) systems and data visualization tools to streamline reporting. By adopting these technologies firms in Ethiopia Addis Ababa can achieve real-time visibility into their financial health enabling quicker responses to market changes.</w:t>
      </w:r>
    </w:p>
    <w:bookmarkEnd w:id="24"/>
    <w:bookmarkEnd w:id="25"/>
    <w:bookmarkStart w:id="26" w:name="implementation-framework"/>
    <w:p>
      <w:pPr>
        <w:pStyle w:val="Heading2"/>
      </w:pPr>
      <w:r>
        <w:t xml:space="preserve">4. Implementation Framework</w:t>
      </w:r>
    </w:p>
    <w:p>
      <w:pPr>
        <w:pStyle w:val="FirstParagraph"/>
      </w:pPr>
      <w:r>
        <w:t xml:space="preserve">P</w:t>
      </w:r>
    </w:p>
    <w:p>
      <w:pPr>
        <w:pStyle w:val="BodyText"/>
      </w:pPr>
      <w:r>
        <w:t xml:space="preserve">To successfully embed the Financial Analyst role within organizations in Ethiopia Addis Ababa we propose a phased implementation approach:</w:t>
      </w:r>
    </w:p>
    <w:bookmarkEnd w:id="26"/>
    <w:bookmarkStart w:id="27" w:name="challenges-and-mitigation-strategies"/>
    <w:p>
      <w:pPr>
        <w:pStyle w:val="Heading2"/>
      </w:pPr>
      <w:r>
        <w:t xml:space="preserve">5. Challenges and Mitigation Strategies</w:t>
      </w:r>
    </w:p>
    <w:p>
      <w:pPr>
        <w:pStyle w:val="FirstParagraph"/>
      </w:pPr>
      <w:r>
        <w:t xml:space="preserve">P</w:t>
      </w:r>
    </w:p>
    <w:p>
      <w:pPr>
        <w:pStyle w:val="BodyText"/>
      </w:pPr>
      <w:r>
        <w:t xml:space="preserve">Data Integrity:Inconsistent data sources can hinder accurate analysis In Ethiopia Addis Ababa investing in robust IT infrastructure is essential to ensure that Financial Analysts have access to reliable real-time data.</w:t>
      </w:r>
    </w:p>
    <w:p>
      <w:pPr>
        <w:pStyle w:val="BodyText"/>
      </w:pPr>
      <w:r>
        <w:t xml:space="preserve">Skill Gaps:There is a global demand for high-level financial skills Mitigation involves partnering with local universities and professional bodies in Ethiopia Addis Ababa to create internship programs and certification pathways tailored to industry needs.</w:t>
      </w:r>
    </w:p>
    <w:p>
      <w:pPr>
        <w:pStyle w:val="BodyText"/>
      </w:pPr>
      <w:r>
        <w:t xml:space="preserve">Economic Instability:The unpredictable nature of emerging markets requires agility Financial Analysts must be trained in scenario planning preparing multiple contingency plans based on varying economic outcomes specific to the Ethiopian context.</w:t>
      </w:r>
    </w:p>
    <w:bookmarkEnd w:id="27"/>
    <w:bookmarkStart w:id="28" w:name="conclusion-and-recommendations"/>
    <w:p>
      <w:pPr>
        <w:pStyle w:val="Heading2"/>
      </w:pPr>
      <w:r>
        <w:t xml:space="preserve">6. Conclusion and Recommendations</w:t>
      </w:r>
    </w:p>
    <w:p>
      <w:pPr>
        <w:pStyle w:val="FirstParagraph"/>
      </w:pPr>
      <w:r>
        <w:t xml:space="preserve">P</w:t>
      </w:r>
    </w:p>
    <w:p>
      <w:pPr>
        <w:pStyle w:val="BodyText"/>
      </w:pPr>
      <w:r>
        <w:t xml:space="preserve">The strategic integration of Financial Analysts is indispensable for any organization aiming for longevity and profitability in Ethiopia Addis Ababa. As the city continues to develop its infrastructure and attract global partnerships, the demand for sophisticated financial insight will only grow.</w:t>
      </w:r>
    </w:p>
    <w:p>
      <w:pPr>
        <w:pStyle w:val="BodyText"/>
      </w:pPr>
      <w:r>
        <w:t xml:space="preserve">We recommend that stakeholders prioritize investment in human capital by recruiting top-tier talent from Ethiopia Addis Ababa and providing them with the necessary tools and training to excel. By doing so, companies can navigate the complexities of this vibrant market effectively, turning potential risks into opportunities for sustainable growth.</w:t>
      </w:r>
    </w:p>
    <w:p>
      <w:pPr>
        <w:pStyle w:val="BodyText"/>
      </w:pPr>
      <w:r>
        <w:t xml:space="preserve">In summary, the Financial Analyst is not just a number-cruncher but a strategic partner essential for unlocking value in Ethiopia Addis Ababa. Their expertise in interpreting financial data, managing risk, and driving efficiency will be key factors in shaping the future success of businesses operating within this dynamic region.</w:t>
      </w:r>
    </w:p>
    <w:p>
      <w:pPr>
        <w:pStyle w:val="BodyText"/>
      </w:pPr>
      <w:r>
        <w:t xml:space="preserve">© 2023 Project Management Office. All rights reserved.</w:t>
      </w:r>
    </w:p>
    <w:p>
      <w:pPr>
        <w:pStyle w:val="BodyText"/>
      </w:pPr>
      <w:r>
        <w:t xml:space="preserve">This document is intended for internal use and strategic planning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Ethiopia Addis Ababa</dc:title>
  <dc:creator/>
  <dc:language>en</dc:language>
  <cp:keywords/>
  <dcterms:created xsi:type="dcterms:W3CDTF">2026-07-29T08:55:54Z</dcterms:created>
  <dcterms:modified xsi:type="dcterms:W3CDTF">2026-07-29T08:55:54Z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