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Ghana</w:t>
      </w:r>
      <w:r>
        <w:t xml:space="preserve"> </w:t>
      </w:r>
      <w:r>
        <w:t xml:space="preserve">Accra</w:t>
      </w:r>
    </w:p>
    <w:bookmarkStart w:id="31" w:name="project-report"/>
    <w:p>
      <w:pPr>
        <w:pStyle w:val="Heading1"/>
      </w:pPr>
      <w:r>
        <w:t xml:space="preserve">Project Report</w:t>
      </w:r>
    </w:p>
    <w:p>
      <w:pPr>
        <w:pStyle w:val="FirstParagraph"/>
      </w:pPr>
      <w:r>
        <w:rPr>
          <w:bCs/>
          <w:b/>
        </w:rPr>
        <w:t xml:space="preserve">Date:</w:t>
      </w:r>
      <w:r>
        <w:br/>
      </w:r>
      <w:r>
        <w:t xml:space="preserve">Ongoing Strategic Initiative</w:t>
      </w:r>
      <w:r>
        <w:br/>
      </w:r>
      <w:r>
        <w:br/>
      </w:r>
      <w:r>
        <w:t xml:space="preserve">The role of the Financial Analyst within the dynamic economic landscape of Ghana Accra is pivotal for sustainable corporate growth. This document outlines the critical functions, challenges, and strategic opportunities associated with this position in one of West Africa’s most vibrant financial hubs.</w:t>
      </w:r>
      <w:r>
        <w:br/>
      </w:r>
    </w:p>
    <w:bookmarkStart w:id="20" w:name="executive-summary"/>
    <w:p>
      <w:pPr>
        <w:pStyle w:val="Heading2"/>
      </w:pPr>
      <w:r>
        <w:t xml:space="preserve">1. Executive Summary</w:t>
      </w:r>
    </w:p>
    <w:p>
      <w:pPr>
        <w:pStyle w:val="FirstParagraph"/>
      </w:pPr>
      <w:r>
        <w:t xml:space="preserve">The economic ecosystem of Ghana Accra has undergone significant transformation over the past decade. As a regional hub for banking, telecommunications, and agriculture processing, the city demands a higher caliber of financial oversight than ever before. This Project Report focuses on the specific role of the Financial Analyst in this context. The primary objective is to define how a competent Financial Analyst can navigate the complexities of Accra’s market to drive profitability and compliance.</w:t>
      </w:r>
    </w:p>
    <w:p>
      <w:pPr>
        <w:pStyle w:val="BodyText"/>
      </w:pPr>
      <w:r>
        <w:t xml:space="preserve">The Ghana Accra business environment is characterized by rapid digital adoption, regulatory shifts driven by the Bank of Ghana, and a growing interest from international investors. In this setting, the Financial Analyst is not merely a reporter of historical data but a strategic partner who interprets market trends to guide executive decision-making. This report details the operational scope required for success in this role.</w:t>
      </w:r>
    </w:p>
    <w:bookmarkEnd w:id="20"/>
    <w:bookmarkStart w:id="23" w:name="X7af57a562734aa964ec54a3c603aac1f9351de3"/>
    <w:p>
      <w:pPr>
        <w:pStyle w:val="Heading2"/>
      </w:pPr>
      <w:r>
        <w:t xml:space="preserve">2. Contextual Analysis: The Economic Landscape of Ghana Accra</w:t>
      </w:r>
    </w:p>
    <w:p>
      <w:pPr>
        <w:pStyle w:val="FirstParagraph"/>
      </w:pPr>
      <w:r>
        <w:t xml:space="preserve">To understand the necessity of a robust Financial Analyst position, one must first appreciate the unique characteristics of Ghana Accra’s economy. As the capital city, Accra serves as the administrative and economic center of Ghana. It hosts headquarters for major multinational corporations, local banks, fintech startups, and government regulatory bodies.</w:t>
      </w:r>
    </w:p>
    <w:bookmarkStart w:id="21" w:name="market-dynamics"/>
    <w:p>
      <w:pPr>
        <w:pStyle w:val="Heading3"/>
      </w:pPr>
      <w:r>
        <w:t xml:space="preserve">2.1 Market Dynamics</w:t>
      </w:r>
    </w:p>
    <w:p>
      <w:pPr>
        <w:pStyle w:val="FirstParagraph"/>
      </w:pPr>
      <w:r>
        <w:t xml:space="preserve">The market in Ghana Accra is highly competitive. Inflation rates fluctuate due to global supply chain disruptions and local currency valuation changes against the US Dollar. Consequently, financial models used in Accra must be dynamic rather than static. A Financial Analyst here must possess strong macroeconomic awareness, understanding how policies affecting the Cedi impact pricing strategies and cost structures for local businesses.</w:t>
      </w:r>
    </w:p>
    <w:bookmarkEnd w:id="21"/>
    <w:bookmarkStart w:id="22" w:name="regulatory-environment"/>
    <w:p>
      <w:pPr>
        <w:pStyle w:val="Heading3"/>
      </w:pPr>
      <w:r>
        <w:t xml:space="preserve">2.2 Regulatory Environment</w:t>
      </w:r>
    </w:p>
    <w:p>
      <w:pPr>
        <w:pStyle w:val="FirstParagraph"/>
      </w:pPr>
      <w:r>
        <w:t xml:space="preserve">Ghana’s regulatory framework is stringent yet evolving. The Ghana Revenue Authority (GRA) and the Securities and Exchange Commission (SEC) enforce strict reporting standards. For any organization operating in Ghana Accra, compliance is non-negotiable. The Financial Analyst plays a crucial role in ensuring that all financial reporting adheres to International Financial Reporting Standards (IFRS), which are mandatory for listed companies and many large enterprises in the region.</w:t>
      </w:r>
    </w:p>
    <w:bookmarkEnd w:id="22"/>
    <w:bookmarkEnd w:id="23"/>
    <w:bookmarkStart w:id="24" w:name="X74b483bc87e1cb50d171f1df427ae3603a89a59"/>
    <w:p>
      <w:pPr>
        <w:pStyle w:val="Heading2"/>
      </w:pPr>
      <w:r>
        <w:t xml:space="preserve">3. Core Responsibilities of the Financial Analyst</w:t>
      </w:r>
    </w:p>
    <w:p>
      <w:pPr>
        <w:pStyle w:val="FirstParagraph"/>
      </w:pPr>
      <w:r>
        <w:t xml:space="preserve">The role of the Financial Analyst in this project is multifaceted. Below are the key responsibilities tailored to the operational needs of businesses in Ghana Accra:</w:t>
      </w:r>
    </w:p>
    <w:p>
      <w:pPr>
        <w:numPr>
          <w:ilvl w:val="0"/>
          <w:numId w:val="1001"/>
        </w:numPr>
        <w:pStyle w:val="Compact"/>
      </w:pPr>
      <w:r>
        <w:rPr>
          <w:bCs/>
          <w:b/>
        </w:rPr>
        <w:t xml:space="preserve">Budgeting and Forecasting:</w:t>
      </w:r>
      <w:r>
        <w:t xml:space="preserve"> </w:t>
      </w:r>
      <w:r>
        <w:t xml:space="preserve">The analyst must develop accurate monthly, quarterly, and annual budgets. In a volatile economy like that of Ghana Accra, rolling forecasts are essential to adjust for currency fluctuations and inflation.</w:t>
      </w:r>
    </w:p>
    <w:p>
      <w:pPr>
        <w:numPr>
          <w:ilvl w:val="0"/>
          <w:numId w:val="1001"/>
        </w:numPr>
        <w:pStyle w:val="Compact"/>
      </w:pPr>
      <w:r>
        <w:rPr>
          <w:bCs/>
          <w:b/>
        </w:rPr>
        <w:t xml:space="preserve">Risk Management:</w:t>
      </w:r>
      <w:r>
        <w:t xml:space="preserve"> </w:t>
      </w:r>
      <w:r>
        <w:t xml:space="preserve">Identifying financial risks specific to the region is critical. This includes foreign exchange risk (as many businesses import raw materials) and credit risk in local markets where payment cycles can be unpredictable.</w:t>
      </w:r>
    </w:p>
    <w:p>
      <w:pPr>
        <w:numPr>
          <w:ilvl w:val="0"/>
          <w:numId w:val="1001"/>
        </w:numPr>
        <w:pStyle w:val="Compact"/>
      </w:pPr>
      <w:r>
        <w:rPr>
          <w:bCs/>
          <w:b/>
        </w:rPr>
        <w:t xml:space="preserve">Data Analysis and Reporting:</w:t>
      </w:r>
      <w:r>
        <w:t xml:space="preserve"> </w:t>
      </w:r>
      <w:r>
        <w:t xml:space="preserve">Utilizing advanced Excel skills, SQL, or BI tools (such as PowerBI or Tableau), the Financial Analyst transforms raw data into actionable insights. Reports must clearly articulate variances between actual performance and budgeted figures to senior management in Accra.</w:t>
      </w:r>
    </w:p>
    <w:p>
      <w:pPr>
        <w:numPr>
          <w:ilvl w:val="0"/>
          <w:numId w:val="1001"/>
        </w:numPr>
        <w:pStyle w:val="Compact"/>
      </w:pPr>
      <w:r>
        <w:rPr>
          <w:bCs/>
          <w:b/>
        </w:rPr>
        <w:t xml:space="preserve">Investment Appraisal:</w:t>
      </w:r>
      <w:r>
        <w:t xml:space="preserve"> </w:t>
      </w:r>
      <w:r>
        <w:t xml:space="preserve">For companies expanding within Ghana Accra, capital allocation decisions are vital. The analyst calculates Net Present Value (NPV), Internal Rate of Return (IRR), and payback periods to determine the viability of new projects, such as retail expansion or infrastructure development.</w:t>
      </w:r>
    </w:p>
    <w:p>
      <w:pPr>
        <w:numPr>
          <w:ilvl w:val="0"/>
          <w:numId w:val="1001"/>
        </w:numPr>
        <w:pStyle w:val="Compact"/>
      </w:pPr>
      <w:r>
        <w:rPr>
          <w:bCs/>
          <w:b/>
        </w:rPr>
        <w:t xml:space="preserve">Tax Compliance:</w:t>
      </w:r>
      <w:r>
        <w:t xml:space="preserve"> </w:t>
      </w:r>
      <w:r>
        <w:t xml:space="preserve">Working closely with tax consultants to ensure optimal tax planning while maintaining full compliance with GRA regulations. This includes VAT, Withholding Tax, and Corporate Income Tax calculations.</w:t>
      </w:r>
    </w:p>
    <w:bookmarkEnd w:id="24"/>
    <w:bookmarkStart w:id="25" w:name="skills-and-competencies-required"/>
    <w:p>
      <w:pPr>
        <w:pStyle w:val="Heading2"/>
      </w:pPr>
      <w:r>
        <w:t xml:space="preserve">4. Skills and Competencies Required</w:t>
      </w:r>
    </w:p>
    <w:p>
      <w:pPr>
        <w:pStyle w:val="FirstParagraph"/>
      </w:pPr>
      <w:r>
        <w:t xml:space="preserve">To succeed as a Financial Analyst in this specific geographic context, certain competencies are non-negotiable:</w:t>
      </w:r>
    </w:p>
    <w:p>
      <w:pPr>
        <w:numPr>
          <w:ilvl w:val="0"/>
          <w:numId w:val="1002"/>
        </w:numPr>
        <w:pStyle w:val="Compact"/>
      </w:pPr>
      <w:r>
        <w:rPr>
          <w:bCs/>
          <w:b/>
        </w:rPr>
        <w:t xml:space="preserve">Economic Literacy:</w:t>
      </w:r>
      <w:r>
        <w:t xml:space="preserve"> </w:t>
      </w:r>
      <w:r>
        <w:t xml:space="preserve">A deep understanding of the West African economic zone is required. The analyst must track indicators such as inflation rates, interest rates set by the Bank of Ghana, and GDP growth trends.</w:t>
      </w:r>
    </w:p>
    <w:p>
      <w:pPr>
        <w:numPr>
          <w:ilvl w:val="0"/>
          <w:numId w:val="1002"/>
        </w:numPr>
        <w:pStyle w:val="Compact"/>
      </w:pPr>
      <w:r>
        <w:rPr>
          <w:bCs/>
          <w:b/>
        </w:rPr>
        <w:t xml:space="preserve">Technical Proficiency:</w:t>
      </w:r>
      <w:r>
        <w:t xml:space="preserve"> </w:t>
      </w:r>
      <w:r>
        <w:t xml:space="preserve">Mastery of financial modeling software and data visualization tools is essential. The ability to automate repetitive tasks allows the analyst to focus on strategic analysis rather than data entry.</w:t>
      </w:r>
    </w:p>
    <w:p>
      <w:pPr>
        <w:numPr>
          <w:ilvl w:val="0"/>
          <w:numId w:val="1002"/>
        </w:numPr>
        <w:pStyle w:val="Compact"/>
      </w:pPr>
      <w:r>
        <w:rPr>
          <w:bCs/>
          <w:b/>
        </w:rPr>
        <w:t xml:space="preserve">Communication Skills:</w:t>
      </w:r>
      <w:r>
        <w:t xml:space="preserve">The Financial Analyst must be able to translate complex financial jargon into clear business language for non-financial stakeholders in Ghana Accra. This includes presenting findings to boards of directors and operational managers.</w:t>
      </w:r>
    </w:p>
    <w:p>
      <w:pPr>
        <w:numPr>
          <w:ilvl w:val="0"/>
          <w:numId w:val="1002"/>
        </w:numPr>
        <w:pStyle w:val="Compact"/>
      </w:pPr>
      <w:r>
        <w:rPr>
          <w:bCs/>
          <w:b/>
        </w:rPr>
        <w:t xml:space="preserve">Cultural Intelligence:</w:t>
      </w:r>
      <w:r>
        <w:t xml:space="preserve"> </w:t>
      </w:r>
      <w:r>
        <w:t xml:space="preserve">Understanding the business culture in Ghana Accra is vital. Business relationships are often built on trust and personal connection. The analyst must navigate these nuances while maintaining professional objectivity.</w:t>
      </w:r>
    </w:p>
    <w:bookmarkEnd w:id="25"/>
    <w:bookmarkStart w:id="28" w:name="challenges-and-mitigation-strategies"/>
    <w:p>
      <w:pPr>
        <w:pStyle w:val="Heading2"/>
      </w:pPr>
      <w:r>
        <w:t xml:space="preserve">5. Challenges and Mitigation Strategies</w:t>
      </w:r>
    </w:p>
    <w:p>
      <w:pPr>
        <w:pStyle w:val="FirstParagraph"/>
      </w:pPr>
      <w:r>
        <w:t xml:space="preserve">The role of the Financial Analyst in Ghana Accra comes with distinct challenges that require proactive mitigation strategies.</w:t>
      </w:r>
    </w:p>
    <w:bookmarkStart w:id="26" w:name="data-quality-issues"/>
    <w:p>
      <w:pPr>
        <w:pStyle w:val="Heading3"/>
      </w:pPr>
      <w:r>
        <w:t xml:space="preserve">5.1 Data Quality Issues</w:t>
      </w:r>
    </w:p>
    <w:p>
      <w:pPr>
        <w:pStyle w:val="FirstParagraph"/>
      </w:pPr>
      <w:r>
        <w:t xml:space="preserve">In some sectors in Ghana, digitalization is still catching up, leading to fragmented data sources. This makes accurate analysis difficult. To mitigate this, the Financial Analyst should advocate for the implementation of robust Enterprise Resource Planning (ERP) systems that integrate data from various departments into a single source of truth.</w:t>
      </w:r>
    </w:p>
    <w:bookmarkEnd w:id="26"/>
    <w:bookmarkStart w:id="27" w:name="currency-volatility"/>
    <w:p>
      <w:pPr>
        <w:pStyle w:val="Heading3"/>
      </w:pPr>
      <w:r>
        <w:t xml:space="preserve">5.2 Currency Volatility</w:t>
      </w:r>
    </w:p>
    <w:p>
      <w:pPr>
        <w:pStyle w:val="FirstParagraph"/>
      </w:pPr>
      <w:r>
        <w:t xml:space="preserve">The depreciation or fluctuation of the Ghanaian Cedi can severely impact financial projections. The Financial Analyst must incorporate hedging strategies and stress-testing scenarios into their models to prepare the organization for sudden economic shocks.</w:t>
      </w:r>
    </w:p>
    <w:bookmarkEnd w:id="27"/>
    <w:bookmarkEnd w:id="28"/>
    <w:bookmarkStart w:id="29" w:name="X35277a3f0de7e38d00ece2a3bfa93f72b75e1ef"/>
    <w:p>
      <w:pPr>
        <w:pStyle w:val="Heading2"/>
      </w:pPr>
      <w:r>
        <w:t xml:space="preserve">6. Strategic Recommendations for Implementation</w:t>
      </w:r>
    </w:p>
    <w:p>
      <w:pPr>
        <w:pStyle w:val="FirstParagraph"/>
      </w:pPr>
      <w:r>
        <w:t xml:space="preserve">Based on the analysis above, we recommend the following steps to optimize the impact of the Financial Analyst role within our operations in Ghana Accra:</w:t>
      </w:r>
    </w:p>
    <w:p>
      <w:pPr>
        <w:numPr>
          <w:ilvl w:val="0"/>
          <w:numId w:val="1003"/>
        </w:numPr>
        <w:pStyle w:val="Compact"/>
      </w:pPr>
      <w:r>
        <w:rPr>
          <w:bCs/>
          <w:b/>
        </w:rPr>
        <w:t xml:space="preserve">Invest in Training:</w:t>
      </w:r>
      <w:r>
        <w:t xml:space="preserve">Prioritize continuous professional development for staff, focusing on IFRS updates and advanced data analytics tools.</w:t>
      </w:r>
    </w:p>
    <w:p>
      <w:pPr>
        <w:numPr>
          <w:ilvl w:val="0"/>
          <w:numId w:val="1003"/>
        </w:numPr>
        <w:pStyle w:val="Compact"/>
      </w:pPr>
      <w:r>
        <w:rPr>
          <w:bCs/>
          <w:b/>
        </w:rPr>
        <w:t xml:space="preserve">Leverage Technology:</w:t>
      </w:r>
      <w:r>
        <w:t xml:space="preserve">Digitalize financial processes to reduce manual errors and improve the speed of reporting. This is crucial for maintaining agility in the fast-paced Ghana Accra market.</w:t>
      </w:r>
    </w:p>
    <w:p>
      <w:pPr>
        <w:numPr>
          <w:ilvl w:val="0"/>
          <w:numId w:val="1003"/>
        </w:numPr>
        <w:pStyle w:val="Compact"/>
      </w:pPr>
      <w:r>
        <w:rPr>
          <w:bCs/>
          <w:b/>
        </w:rPr>
        <w:t xml:space="preserve">Establish Cross-Functional Teams:</w:t>
      </w:r>
      <w:r>
        <w:t xml:space="preserve">The Financial Analyst should work closely with HR, Operations, and Sales teams. This collaboration ensures that financial plans are realistic and aligned with operational capabilities.</w:t>
      </w:r>
    </w:p>
    <w:p>
      <w:pPr>
        <w:numPr>
          <w:ilvl w:val="0"/>
          <w:numId w:val="1003"/>
        </w:numPr>
        <w:pStyle w:val="Compact"/>
      </w:pPr>
      <w:r>
        <w:rPr>
          <w:bCs/>
          <w:b/>
        </w:rPr>
        <w:t xml:space="preserve">Foster Local Talent:</w:t>
      </w:r>
      <w:r>
        <w:t xml:space="preserve">Ghana Accra has a growing pool of skilled finance professionals. Investing in local talent not only reduces expatriate costs but also ensures deeper understanding of the local regulatory and cultural landscape.</w:t>
      </w:r>
    </w:p>
    <w:bookmarkEnd w:id="29"/>
    <w:bookmarkStart w:id="30" w:name="conclusion"/>
    <w:p>
      <w:pPr>
        <w:pStyle w:val="Heading2"/>
      </w:pPr>
      <w:r>
        <w:t xml:space="preserve">7. Conclusion</w:t>
      </w:r>
    </w:p>
    <w:p>
      <w:pPr>
        <w:pStyle w:val="FirstParagraph"/>
      </w:pPr>
      <w:r>
        <w:t xml:space="preserve">In conclusion, the position of Financial Analyst is a cornerstone for financial health and strategic growth for any entity operating in Ghana Accra. The unique economic dynamics of this region demand an analyst who is not only technically proficient but also strategically minded and culturally aware.</w:t>
      </w:r>
    </w:p>
    <w:p>
      <w:pPr>
        <w:pStyle w:val="BodyText"/>
      </w:pPr>
      <w:r>
        <w:t xml:space="preserve">By adhering to the responsibilities, skills, and mitigation strategies outlined in this Project Report, organizations can leverage the role of the Financial Analyst to navigate uncertainty and capitalize on opportunities. The financial stability of future operations depends heavily on the quality of analysis provided by this key function. Therefore, it is imperative that resources are allocated appropriately to support this role, ensuring it remains a competitive advantage for our business in Ghana Accra.</w:t>
      </w:r>
    </w:p>
    <w:p>
      <w:pPr>
        <w:pStyle w:val="BodyText"/>
      </w:pPr>
      <w:r>
        <w:rPr>
          <w:iCs/>
          <w:i/>
        </w:rPr>
        <w:t xml:space="preserve">End of Project Report regarding Financial Analyst operations in Ghana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Ghana Accra</dc:title>
  <dc:creator/>
  <dc:language>en</dc:language>
  <cp:keywords/>
  <dcterms:created xsi:type="dcterms:W3CDTF">2026-07-29T10:37:30Z</dcterms:created>
  <dcterms:modified xsi:type="dcterms:W3CDTF">2026-07-29T10:37:30Z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