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0" w:name="Xbd676a0e1a78bd4cd1d27c3c53d9b633bd9900c"/>
    <w:p>
      <w:pPr>
        <w:pStyle w:val="Heading1"/>
      </w:pPr>
      <w:r>
        <w:t xml:space="preserve">Project Report : The Strategic Value of a Financial Analyst in New Zealand Wellington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Corporate Strategy Department</w:t>
      </w:r>
    </w:p>
    <w:bookmarkEnd w:id="20"/>
    <w:bookmarkStart w:id="21" w:name="executive-summary"/>
    <w:p>
      <w:pPr>
        <w:pStyle w:val="Heading2"/>
      </w:pPr>
      <w:r>
        <w:t xml:space="preserve">1. Executive Summary</w:t>
      </w:r>
    </w:p>
    <w:p>
      <w:pPr>
        <w:pStyle w:val="FirstParagraph"/>
      </w:pPr>
      <w:r>
        <w:t xml:space="preserve">This document outlines the critical importance of integrating a dedicated</w:t>
      </w:r>
      <w:r>
        <w:t xml:space="preserve"> </w:t>
      </w:r>
      <w:r>
        <w:rPr>
          <w:bCs/>
          <w:b/>
        </w:rPr>
        <w:t xml:space="preserve">Financial Analyst</w:t>
      </w:r>
    </w:p>
    <w:bookmarkEnd w:id="21"/>
    <w:bookmarkStart w:id="22" w:name="role-overview-the-financial-analyst"/>
    <w:p>
      <w:pPr>
        <w:pStyle w:val="Heading2"/>
      </w:pPr>
      <w:r>
        <w:t xml:space="preserve">2. Role Overview: The Financial Analyst</w:t>
      </w:r>
    </w:p>
    <w:p>
      <w:pPr>
        <w:pStyle w:val="FirstParagraph"/>
      </w:pPr>
      <w:r>
        <w:t xml:space="preserve">A</w:t>
      </w:r>
      <w:r>
        <w:t xml:space="preserve"> </w:t>
      </w:r>
      <w:r>
        <w:rPr>
          <w:bCs/>
          <w:b/>
        </w:rPr>
        <w:t xml:space="preserve">Financial Analyst</w:t>
      </w:r>
      <w:r>
        <w:t xml:space="preserve"> </w:t>
      </w:r>
      <w:r>
        <w:t xml:space="preserve">serves as the backbone of fiscal decision-making processes. In the context of this project , this individual will be responsible for interpreting complex financial data to provide actionable insights. Unlike generic administrative roles , a specialized analyst focuses on forecasting, budgeting, variance analysis, and risk assessment .</w:t>
      </w:r>
      <w:r>
        <w:t xml:space="preserve"> </w:t>
      </w:r>
      <w:r>
        <w:t xml:space="preserve">Key responsibilities include :</w:t>
      </w:r>
    </w:p>
    <w:p>
      <w:pPr>
        <w:numPr>
          <w:ilvl w:val="0"/>
          <w:numId w:val="1001"/>
        </w:numPr>
        <w:pStyle w:val="Compact"/>
      </w:pPr>
      <w:r>
        <w:rPr>
          <w:bCs/>
          <w:b/>
        </w:rPr>
        <w:t xml:space="preserve">Financial Modelling:</w:t>
      </w:r>
      <w:r>
        <w:t xml:space="preserve"> </w:t>
      </w:r>
      <w:r>
        <w:t xml:space="preserve">Developing sophisticated models to predict future revenue streams and cost structures based on market trends in New Zealand Wellington .</w:t>
      </w:r>
    </w:p>
    <w:p>
      <w:pPr>
        <w:numPr>
          <w:ilvl w:val="0"/>
          <w:numId w:val="1001"/>
        </w:numPr>
        <w:pStyle w:val="Compact"/>
      </w:pPr>
      <w:r>
        <w:rPr>
          <w:bCs/>
          <w:b/>
        </w:rPr>
        <w:t xml:space="preserve">Budget Management :</w:t>
      </w:r>
      <w:r>
        <w:t xml:space="preserve"> </w:t>
      </w:r>
      <w:r>
        <w:t xml:space="preserve">Overseeing departmental budgets ensuring that expenditures align with strategic goals while maintaining compliance with local regulatory frameworks.</w:t>
      </w:r>
    </w:p>
    <w:p>
      <w:pPr>
        <w:numPr>
          <w:ilvl w:val="0"/>
          <w:numId w:val="1001"/>
        </w:numPr>
        <w:pStyle w:val="Compact"/>
      </w:pPr>
      <w:r>
        <w:rPr>
          <w:bCs/>
          <w:b/>
        </w:rPr>
        <w:t xml:space="preserve">Risk Assessment:</w:t>
      </w:r>
      <w:r>
        <w:t xml:space="preserve"> </w:t>
      </w:r>
      <w:r>
        <w:t xml:space="preserve">Identifying potential financial risks related to currency fluctuations , interest rates, and economic shifts specific to the Wellington region.</w:t>
      </w:r>
    </w:p>
    <w:p>
      <w:pPr>
        <w:numPr>
          <w:ilvl w:val="0"/>
          <w:numId w:val="1001"/>
        </w:numPr>
        <w:pStyle w:val="Compact"/>
      </w:pPr>
      <w:r>
        <w:rPr>
          <w:bCs/>
          <w:b/>
        </w:rPr>
        <w:t xml:space="preserve">Stakeholder Reporting :</w:t>
      </w:r>
      <w:r>
        <w:t xml:space="preserve"> </w:t>
      </w:r>
      <w:r>
        <w:t xml:space="preserve">Preparing detailed reports for senior management that translate raw data into clear narratives regarding company performance .</w:t>
      </w:r>
    </w:p>
    <w:bookmarkEnd w:id="22"/>
    <w:bookmarkStart w:id="26" w:name="X1cf2c047c83535adfaf75b61cba5bb1e03464ce"/>
    <w:p>
      <w:pPr>
        <w:pStyle w:val="Heading2"/>
      </w:pPr>
      <w:r>
        <w:t xml:space="preserve">3. Strategic Importance of New Zealand Wellington</w:t>
      </w:r>
    </w:p>
    <w:p>
      <w:pPr>
        <w:pStyle w:val="FirstParagraph"/>
      </w:pPr>
      <w:r>
        <w:t xml:space="preserve">The choice of base in</w:t>
      </w:r>
      <w:r>
        <w:t xml:space="preserve"> </w:t>
      </w:r>
      <w:r>
        <w:rPr>
          <w:bCs/>
          <w:b/>
        </w:rPr>
        <w:t xml:space="preserve">New Zealand Wellington</w:t>
      </w:r>
      <w:r>
        <w:t xml:space="preserve"> </w:t>
      </w:r>
      <w:r>
        <w:t xml:space="preserve">is not arbitrary; it is a strategic decision based on economic stability and growth potential. Wellington , as the capital city of New Zealand , serves as the hub for government policy, technology innovation, and financial services. However , operating here presents unique challenges that necessitate a localized approach to finance .</w:t>
      </w:r>
    </w:p>
    <w:bookmarkStart w:id="23" w:name="economic-landscape"/>
    <w:p>
      <w:pPr>
        <w:pStyle w:val="Heading3"/>
      </w:pPr>
      <w:r>
        <w:t xml:space="preserve">3.1 Economic Landscape</w:t>
      </w:r>
    </w:p>
    <w:p>
      <w:pPr>
        <w:pStyle w:val="FirstParagraph"/>
      </w:pPr>
      <w:r>
        <w:t xml:space="preserve">The economy of New Zealand Wellington is characterized by a strong public sector presence alongside a booming private tech sector . A Financial Analyst must navigate this dual environment, understanding how government spending impacts local supply chains and how global tech trends influence local investment opportunities .</w:t>
      </w:r>
    </w:p>
    <w:bookmarkEnd w:id="23"/>
    <w:bookmarkStart w:id="24" w:name="regulatory-compliance"/>
    <w:p>
      <w:pPr>
        <w:pStyle w:val="Heading3"/>
      </w:pPr>
      <w:r>
        <w:t xml:space="preserve">3.2 Regulatory Compliance</w:t>
      </w:r>
    </w:p>
    <w:p>
      <w:pPr>
        <w:pStyle w:val="FirstParagraph"/>
      </w:pPr>
      <w:r>
        <w:t xml:space="preserve">Operating in New Zealand requires strict adherence to the Financial Reporting Act and International Financial Reporting Standards (IFRS). A dedicated analyst ensures that our operations in Wellington remain fully compliant, avoiding penalties and maintaining the company’s reputation for ethical business practices.</w:t>
      </w:r>
    </w:p>
    <w:bookmarkEnd w:id="24"/>
    <w:bookmarkStart w:id="25" w:name="market-dynamics"/>
    <w:p>
      <w:pPr>
        <w:pStyle w:val="Heading3"/>
      </w:pPr>
      <w:r>
        <w:t xml:space="preserve">3.3 Market Dynamics</w:t>
      </w:r>
    </w:p>
    <w:p>
      <w:pPr>
        <w:pStyle w:val="FirstParagraph"/>
      </w:pPr>
      <w:r>
        <w:t xml:space="preserve">Wellington is a smaller market compared to Auckland or Sydney . This density allows for closer relationships with local vendors and partners but requires precise cost control measures . The Financial Analyst will play a crucial role in negotiating contracts and managing vendor relationships to maximize value within this specific geographic constraint.</w:t>
      </w:r>
    </w:p>
    <w:bookmarkEnd w:id="25"/>
    <w:bookmarkEnd w:id="26"/>
    <w:bookmarkStart w:id="27" w:name="project-objectives"/>
    <w:p>
      <w:pPr>
        <w:pStyle w:val="Heading2"/>
      </w:pPr>
      <w:r>
        <w:t xml:space="preserve">4. Project Objectives</w:t>
      </w:r>
    </w:p>
    <w:p>
      <w:pPr>
        <w:pStyle w:val="FirstParagraph"/>
      </w:pPr>
      <w:r>
        <w:t xml:space="preserve">The primary goal of appointing a Financial Analyst for the New Zealand Wellington office is to achieve fiscal sustainability and growth . Specifically , we aim to :</w:t>
      </w:r>
    </w:p>
    <w:p>
      <w:pPr>
        <w:numPr>
          <w:ilvl w:val="0"/>
          <w:numId w:val="1002"/>
        </w:numPr>
        <w:pStyle w:val="Compact"/>
      </w:pPr>
      <w:r>
        <w:rPr>
          <w:bCs/>
          <w:b/>
        </w:rPr>
        <w:t xml:space="preserve">Improve Forecasting Accuracy:</w:t>
      </w:r>
      <w:r>
        <w:t xml:space="preserve"> </w:t>
      </w:r>
      <w:r>
        <w:t xml:space="preserve">By leveraging local data, reduce variance between projected and actual outcomes by at least 15% within the first year.</w:t>
      </w:r>
    </w:p>
    <w:p>
      <w:pPr>
        <w:numPr>
          <w:ilvl w:val="0"/>
          <w:numId w:val="1002"/>
        </w:numPr>
        <w:pStyle w:val="Compact"/>
      </w:pPr>
      <w:r>
        <w:rPr>
          <w:bCs/>
          <w:b/>
        </w:rPr>
        <w:t xml:space="preserve">Enhance Cost Efficiency:</w:t>
      </w:r>
      <w:r>
        <w:t xml:space="preserve"> </w:t>
      </w:r>
      <w:r>
        <w:t xml:space="preserve">Identify areas of waste in operational spending through rigorous analysis, targeting a 10% reduction in overhead costs.</w:t>
      </w:r>
    </w:p>
    <w:p>
      <w:pPr>
        <w:numPr>
          <w:ilvl w:val="0"/>
          <w:numId w:val="1002"/>
        </w:numPr>
        <w:pStyle w:val="Compact"/>
      </w:pPr>
      <w:r>
        <w:rPr>
          <w:bCs/>
          <w:b/>
        </w:rPr>
        <w:t xml:space="preserve">Support Expansion:</w:t>
      </w:r>
      <w:r>
        <w:t xml:space="preserve"> </w:t>
      </w:r>
      <w:r>
        <w:t xml:space="preserve">Provide the financial groundwork necessary to expand services into other South Island markets by Q3 next year.</w:t>
      </w:r>
    </w:p>
    <w:bookmarkEnd w:id="27"/>
    <w:bookmarkStart w:id="28" w:name="implementation-strategy"/>
    <w:p>
      <w:pPr>
        <w:pStyle w:val="Heading2"/>
      </w:pPr>
      <w:r>
        <w:t xml:space="preserve">5. Implementation Strategy</w:t>
      </w:r>
    </w:p>
    <w:p>
      <w:pPr>
        <w:pStyle w:val="FirstParagraph"/>
      </w:pPr>
      <w:r>
        <w:t xml:space="preserve">To ensure success , the onboarding of the Financial Analyst will follow a phased approach :</w:t>
      </w:r>
    </w:p>
    <w:p>
      <w:pPr>
        <w:numPr>
          <w:ilvl w:val="0"/>
          <w:numId w:val="1003"/>
        </w:numPr>
        <w:pStyle w:val="Compact"/>
      </w:pPr>
      <w:r>
        <w:rPr>
          <w:bCs/>
          <w:b/>
        </w:rPr>
        <w:t xml:space="preserve">Phase 1: Audit and Baseline (Months 1-2)</w:t>
      </w:r>
      <w:r>
        <w:t xml:space="preserve">: The analyst will conduct a full audit of existing financial processes in New Zealand Wellington to establish a baseline for performance metrics.</w:t>
      </w:r>
    </w:p>
    <w:p>
      <w:pPr>
        <w:numPr>
          <w:ilvl w:val="0"/>
          <w:numId w:val="1003"/>
        </w:numPr>
        <w:pStyle w:val="Compact"/>
      </w:pPr>
      <w:r>
        <w:rPr>
          <w:bCs/>
          <w:b/>
        </w:rPr>
        <w:t xml:space="preserve">Phase 2: Process Integration (Months 3-4)</w:t>
      </w:r>
      <w:r>
        <w:t xml:space="preserve">: Implement new reporting tools and integrate them with central headquarters’ systems while adapting to local workflows.</w:t>
      </w:r>
    </w:p>
    <w:p>
      <w:pPr>
        <w:numPr>
          <w:ilvl w:val="0"/>
          <w:numId w:val="1003"/>
        </w:numPr>
        <w:pStyle w:val="Compact"/>
      </w:pPr>
      <w:r>
        <w:rPr>
          <w:bCs/>
          <w:b/>
        </w:rPr>
        <w:t xml:space="preserve">Phase 3: Optimization and Reporting (Months 5+)</w:t>
      </w:r>
      <w:r>
        <w:t xml:space="preserve">: Begin delivering quarterly strategic insights to the executive team , focusing on long-term trends in the Wellington economy.</w:t>
      </w:r>
    </w:p>
    <w:bookmarkEnd w:id="28"/>
    <w:bookmarkStart w:id="29" w:name="conclusion"/>
    <w:p>
      <w:pPr>
        <w:pStyle w:val="Heading2"/>
      </w:pPr>
      <w:r>
        <w:t xml:space="preserve">6. Conclusion</w:t>
      </w:r>
    </w:p>
    <w:p>
      <w:pPr>
        <w:pStyle w:val="FirstParagraph"/>
      </w:pPr>
      <w:r>
        <w:t xml:space="preserve">The appointment of a Financial Analyst is not merely an administrative necessity; it is a strategic imperative for our operations in New Zealand Wellington. This role provides the analytical rigor required to navigate the complexities of the local market, ensuring that our financial health supports sustainable growth. By focusing on the specific economic drivers of Wellington , we can mitigate risks and capitalize on opportunities that might otherwise be overlooked by centralized teams abroad.</w:t>
      </w:r>
      <w:r>
        <w:t xml:space="preserve"> </w:t>
      </w:r>
      <w:r>
        <w:t xml:space="preserve">We recommend immediate approval of this position to ensure seamless integration before the end of the fiscal year.</w:t>
      </w:r>
    </w:p>
    <w:p>
      <w:pPr>
        <w:pStyle w:val="BodyText"/>
      </w:pPr>
      <w:r>
        <w:t xml:space="preserve">© 2023 Corporate Strategy Department . All Rights Reserved.</w:t>
      </w:r>
    </w:p>
    <w:p>
      <w:pPr>
        <w:pStyle w:val="BodyText"/>
      </w:pPr>
      <w:r>
        <w:t xml:space="preserve">This report is confidential and intended for internal use only.</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New Zealand Wellington</dc:title>
  <dc:creator/>
  <dc:language>en</dc:language>
  <cp:keywords/>
  <dcterms:created xsi:type="dcterms:W3CDTF">2026-07-30T00:35:11Z</dcterms:created>
  <dcterms:modified xsi:type="dcterms:W3CDTF">2026-07-30T00:35:11Z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