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Financial</w:t>
      </w:r>
      <w:r>
        <w:t xml:space="preserve"> </w:t>
      </w:r>
      <w:r>
        <w:t xml:space="preserve">Analyst</w:t>
      </w:r>
      <w:r>
        <w:t xml:space="preserve"> </w:t>
      </w:r>
      <w:r>
        <w:t xml:space="preserve">Role</w:t>
      </w:r>
      <w:r>
        <w:t xml:space="preserve"> </w:t>
      </w:r>
      <w:r>
        <w:t xml:space="preserve">in</w:t>
      </w:r>
      <w:r>
        <w:t xml:space="preserve"> </w:t>
      </w:r>
      <w:r>
        <w:t xml:space="preserve">Spain</w:t>
      </w:r>
      <w:r>
        <w:t xml:space="preserve"> </w:t>
      </w:r>
      <w:r>
        <w:t xml:space="preserve">Barcelona</w:t>
      </w:r>
    </w:p>
    <w:bookmarkStart w:id="21" w:name="X57023e5cc66f4a9fda9ad6863d41cc92f16a160"/>
    <w:p>
      <w:pPr>
        <w:pStyle w:val="Heading1"/>
      </w:pPr>
      <w:r>
        <w:rPr>
          <w:iCs/>
          <w:i/>
          <w:bCs/>
          <w:b/>
        </w:rPr>
        <w:t xml:space="preserve">Project Report</w:t>
      </w:r>
      <w:r>
        <w:t xml:space="preserve">: Strategic Implementation of the</w:t>
      </w:r>
      <w:r>
        <w:t xml:space="preserve"> </w:t>
      </w:r>
      <w:r>
        <w:rPr>
          <w:iCs/>
          <w:i/>
          <w:bCs/>
          <w:b/>
        </w:rPr>
        <w:t xml:space="preserve">Financial Analyst</w:t>
      </w:r>
      <w:r>
        <w:t xml:space="preserve"> </w:t>
      </w:r>
      <w:r>
        <w:t xml:space="preserve">Role within the Economic Landscape of</w:t>
      </w:r>
      <w:r>
        <w:t xml:space="preserve"> </w:t>
      </w:r>
      <w:r>
        <w:rPr>
          <w:iCs/>
          <w:i/>
          <w:bCs/>
          <w:b/>
        </w:rPr>
        <w:t xml:space="preserve">Spain Barcelona</w:t>
      </w:r>
    </w:p>
    <w:p>
      <w:pPr>
        <w:pStyle w:val="FirstParagraph"/>
      </w:pPr>
      <w:r>
        <w:rPr>
          <w:bCs/>
          <w:b/>
        </w:rPr>
        <w:t xml:space="preserve">Date:</w:t>
      </w:r>
      <w:r>
        <w:t xml:space="preserve"> </w:t>
      </w:r>
      <w:r>
        <w:t xml:space="preserve">October 26, 2023</w:t>
      </w:r>
      <w:r>
        <w:br/>
      </w:r>
      <w:r>
        <w:rPr>
          <w:bCs/>
          <w:b/>
        </w:rPr>
        <w:t xml:space="preserve">To:</w:t>
      </w:r>
      <w:r>
        <w:t xml:space="preserve"> </w:t>
      </w:r>
      <w:r>
        <w:t xml:space="preserve">Executive Management Team</w:t>
      </w:r>
      <w:r>
        <w:br/>
      </w:r>
      <w:r>
        <w:rPr>
          <w:bCs/>
          <w:b/>
        </w:rPr>
        <w:t xml:space="preserve">From:</w:t>
      </w:r>
      <w:r>
        <w:t xml:space="preserve"> </w:t>
      </w:r>
      <w:r>
        <w:t xml:space="preserve">Department of Human Resources and Strategic Planning</w:t>
      </w:r>
      <w:r>
        <w:br/>
      </w:r>
      <w:r>
        <w:rPr>
          <w:bCs/>
          <w:b/>
        </w:rPr>
        <w:t xml:space="preserve">Subject:1.0 Executive Summary</w:t>
      </w:r>
    </w:p>
    <w:p>
      <w:pPr>
        <w:pStyle w:val="BodyText"/>
      </w:pPr>
      <w:r>
        <w:t xml:space="preserve">The purpose of this comprehensive report is to analyze, define, and propose the strategic integration of the</w:t>
      </w:r>
      <w:r>
        <w:t xml:space="preserve"> </w:t>
      </w:r>
      <w:r>
        <w:rPr>
          <w:bCs/>
          <w:b/>
        </w:rPr>
        <w:t xml:space="preserve">Financial Analyst</w:t>
      </w:r>
      <w:r>
        <w:t xml:space="preserve"> </w:t>
      </w:r>
      <w:r>
        <w:t xml:space="preserve">position within our organizational structure specifically tailored to the unique economic environment of</w:t>
      </w:r>
      <w:r>
        <w:t xml:space="preserve"> </w:t>
      </w:r>
      <w:r>
        <w:rPr>
          <w:bCs/>
          <w:b/>
        </w:rPr>
        <w:t xml:space="preserve">Spain Barcelona</w:t>
      </w:r>
      <w:r>
        <w:t xml:space="preserve">. This document serves as a critical component of our broader corporate initiative, often referred to in internal documentation as "Project Report Alpha," which aims to optimize fiscal efficiency and ensure regulatory compliance. As</w:t>
      </w:r>
      <w:r>
        <w:t xml:space="preserve"> </w:t>
      </w:r>
      <w:r>
        <w:rPr>
          <w:bCs/>
          <w:b/>
          <w:iCs/>
          <w:i/>
        </w:rPr>
        <w:t xml:space="preserve">Spain Barcelona</w:t>
      </w:r>
      <w:r>
        <w:t xml:space="preserve"> </w:t>
      </w:r>
      <w:r>
        <w:t xml:space="preserve">continues to establish itself as a premier hub for technology, tourism, and international commerce in Southern Europe the need for specialized financial expertise cannot be overstated. This report outlines the specific challenges, opportunities, regulatory frameworks, and operational requirements associated with hiring and deploying a high-caliber</w:t>
      </w:r>
      <w:r>
        <w:t xml:space="preserve"> </w:t>
      </w:r>
      <w:r>
        <w:rPr>
          <w:bCs/>
          <w:b/>
        </w:rPr>
        <w:t xml:space="preserve">Financial Analyst</w:t>
      </w:r>
      <w:r>
        <w:t xml:space="preserve"> </w:t>
      </w:r>
      <w:r>
        <w:t xml:space="preserve">in this vibrant metropolitan area.</w:t>
      </w:r>
      <w:r>
        <w:t xml:space="preserve"> </w:t>
      </w:r>
      <w:r>
        <w:t xml:space="preserve">2.0 Contextual Background: The Economic Landscape of Spain Barcelona</w:t>
      </w:r>
    </w:p>
    <w:p>
      <w:pPr>
        <w:pStyle w:val="BodyText"/>
      </w:pPr>
      <w:r>
        <w:rPr>
          <w:bCs/>
          <w:b/>
          <w:iCs/>
          <w:i/>
        </w:rPr>
        <w:t xml:space="preserve">Spain Barcelona</w:t>
      </w:r>
    </w:p>
    <w:p>
      <w:pPr>
        <w:pStyle w:val="BodyText"/>
      </w:pPr>
      <w:r>
        <w:t xml:space="preserve">Barcelona is not merely a geographic location; it is an economic engine within the Mediterranean basin. Known for its robust tourism industry, growing startup ecosystem (often referred to as "Tech Barcelona"), and strong presence in logistics and manufacturing, the city offers a dynamic environment for financial operations. However operating in</w:t>
      </w:r>
      <w:r>
        <w:t xml:space="preserve"> </w:t>
      </w:r>
      <w:r>
        <w:rPr>
          <w:bCs/>
          <w:b/>
          <w:iCs/>
          <w:i/>
        </w:rPr>
        <w:t xml:space="preserve">Spain Barcelona</w:t>
      </w:r>
      <w:r>
        <w:t xml:space="preserve"> </w:t>
      </w:r>
      <w:r>
        <w:t xml:space="preserve">requires a nuanced understanding of local market dynamics that differ significantly from other European hubs like London or Frankfurt. The cost of living has risen, impacting salary expectations, while the competitive landscape for talent has intensified. Therefore, the role of the</w:t>
      </w:r>
      <w:r>
        <w:t xml:space="preserve"> </w:t>
      </w:r>
      <w:r>
        <w:rPr>
          <w:bCs/>
          <w:b/>
        </w:rPr>
        <w:t xml:space="preserve">Financial Analyst</w:t>
      </w:r>
      <w:r>
        <w:t xml:space="preserve"> </w:t>
      </w:r>
      <w:r>
        <w:t xml:space="preserve">is not just about number-crunching; it is about interpreting these local macro-economic trends to drive strategic business decisions.</w:t>
      </w:r>
      <w:r>
        <w:t xml:space="preserve"> </w:t>
      </w:r>
      <w:r>
        <w:t xml:space="preserve">3.0 Role Definition and Core Responsibilities</w:t>
      </w:r>
    </w:p>
    <w:p>
      <w:pPr>
        <w:pStyle w:val="BodyText"/>
      </w:pPr>
      <w:r>
        <w:t xml:space="preserve">The</w:t>
      </w:r>
      <w:r>
        <w:t xml:space="preserve"> </w:t>
      </w:r>
      <w:r>
        <w:rPr>
          <w:bCs/>
          <w:b/>
        </w:rPr>
        <w:t xml:space="preserve">Financial Analyst</w:t>
      </w:r>
    </w:p>
    <w:bookmarkStart w:id="20" w:name="regulatory-compliance-and-local-taxation"/>
    <w:p>
      <w:pPr>
        <w:pStyle w:val="Heading3"/>
      </w:pPr>
      <w:r>
        <w:t xml:space="preserve">3.1 Regulatory Compliance and Local Taxation</w:t>
      </w:r>
    </w:p>
    <w:p>
      <w:pPr>
        <w:pStyle w:val="FirstParagraph"/>
      </w:pPr>
      <w:r>
        <w:t xml:space="preserve">One of the primary responsibilities of the</w:t>
      </w:r>
      <w:r>
        <w:t xml:space="preserve"> </w:t>
      </w:r>
      <w:r>
        <w:rPr>
          <w:bCs/>
          <w:b/>
        </w:rPr>
        <w:t xml:space="preserve">Financial Analyst</w:t>
      </w:r>
      <w:r>
        <w:t xml:space="preserve"> </w:t>
      </w:r>
      <w:r>
        <w:t xml:space="preserve">in</w:t>
      </w:r>
      <w:r>
        <w:t xml:space="preserve"> </w:t>
      </w:r>
      <w:r>
        <w:rPr>
          <w:bCs/>
          <w:b/>
          <w:iCs/>
          <w:i/>
        </w:rPr>
        <w:t xml:space="preserve">Spain Barcelona</w:t>
      </w:r>
    </w:p>
    <w:p>
      <w:pPr>
        <w:pStyle w:val="BodyText"/>
      </w:pPr>
      <w:r>
        <w:t xml:space="preserve">The</w:t>
      </w:r>
      <w:r>
        <w:t xml:space="preserve"> </w:t>
      </w:r>
      <w:r>
        <w:rPr>
          <w:bCs/>
          <w:b/>
        </w:rPr>
        <w:t xml:space="preserve">Financial Analyst</w:t>
      </w:r>
      <w:r>
        <w:t xml:space="preserve"> </w:t>
      </w:r>
      <w:r>
        <w:t xml:space="preserve">must also monitor key performance indicators (KPIs) specific to the industry sectors prevalent in</w:t>
      </w:r>
      <w:r>
        <w:t xml:space="preserve"> </w:t>
      </w:r>
      <w:r>
        <w:rPr>
          <w:bCs/>
          <w:b/>
          <w:iCs/>
          <w:i/>
        </w:rPr>
        <w:t xml:space="preserve">Spain Barcelona</w:t>
      </w:r>
      <w:r>
        <w:t xml:space="preserve">. For instance, if the organization is involved in hospitality or real estate, understanding seasonal fluctuations and long-term investment cycles is crucial. The analyst will be tasked with developing predictive models that account for local labor laws, inflation rates within Catalonia, and currency exchange risks if dealing with international stakeholders.</w:t>
      </w:r>
      <w:r>
        <w:t xml:space="preserve"> </w:t>
      </w:r>
      <w:r>
        <w:t xml:space="preserve">4.0 Market Analysis: Talent Acquisition in Spain Barcelona</w:t>
      </w:r>
    </w:p>
    <w:p>
      <w:pPr>
        <w:pStyle w:val="BodyText"/>
      </w:pPr>
      <w:r>
        <w:t xml:space="preserve">Recruiting a qualified</w:t>
      </w:r>
      <w:r>
        <w:t xml:space="preserve"> </w:t>
      </w:r>
      <w:r>
        <w:rPr>
          <w:bCs/>
          <w:b/>
        </w:rPr>
        <w:t xml:space="preserve">Financial Analyst</w:t>
      </w:r>
      <w:r>
        <w:t xml:space="preserve"> </w:t>
      </w:r>
      <w:r>
        <w:t xml:space="preserve">in</w:t>
      </w:r>
      <w:r>
        <w:t xml:space="preserve"> </w:t>
      </w:r>
      <w:r>
        <w:rPr>
          <w:bCs/>
          <w:b/>
          <w:iCs/>
          <w:i/>
        </w:rPr>
        <w:t xml:space="preserve">Spain Barcelona</w:t>
      </w:r>
    </w:p>
    <w:p>
      <w:pPr>
        <w:pStyle w:val="BodyText"/>
      </w:pPr>
      <w:r>
        <w:rPr>
          <w:bCs/>
          <w:b/>
        </w:rPr>
        <w:t xml:space="preserve">Bilingual Proficiency:</w:t>
      </w:r>
      <w:r>
        <w:t xml:space="preserve"> </w:t>
      </w:r>
      <w:r>
        <w:t xml:space="preserve">While English is widely spoken in the business community of</w:t>
      </w:r>
      <w:r>
        <w:t xml:space="preserve"> </w:t>
      </w:r>
      <w:r>
        <w:rPr>
          <w:bCs/>
          <w:b/>
          <w:iCs/>
          <w:i/>
        </w:rPr>
        <w:t xml:space="preserve">Spain Barcelona</w:t>
      </w:r>
      <w:r>
        <w:t xml:space="preserve">, fluency in Spanish and Catalan is often required for interacting with local government bodies, banks, and suppliers. The ideal candidate must possess trilingual capabilities to navigate the complex bureaucratic landscape efficiently.</w:t>
      </w:r>
    </w:p>
    <w:p>
      <w:pPr>
        <w:pStyle w:val="BodyText"/>
      </w:pPr>
      <w:r>
        <w:rPr>
          <w:bCs/>
          <w:b/>
        </w:rPr>
        <w:t xml:space="preserve">Educational Background:</w:t>
      </w:r>
    </w:p>
    <w:p>
      <w:pPr>
        <w:pStyle w:val="BodyText"/>
      </w:pPr>
      <w:r>
        <w:t xml:space="preserve">Local universities such as ESADE and IESE are renowned for their business programs. Candidates with degrees from these institutions or equivalent international certifications (CFA, ACCA) are highly sought after. The</w:t>
      </w:r>
      <w:r>
        <w:t xml:space="preserve"> </w:t>
      </w:r>
      <w:r>
        <w:rPr>
          <w:bCs/>
          <w:b/>
        </w:rPr>
        <w:t xml:space="preserve">Financial Analyst</w:t>
      </w:r>
      <w:r>
        <w:t xml:space="preserve"> </w:t>
      </w:r>
      <w:r>
        <w:t xml:space="preserve">should ideally have experience working within the Spanish corporate governance structure.</w:t>
      </w:r>
    </w:p>
    <w:p>
      <w:pPr>
        <w:pStyle w:val="BodyText"/>
      </w:pPr>
      <w:r>
        <w:rPr>
          <w:bCs/>
          <w:b/>
        </w:rPr>
        <w:t xml:space="preserve">Salary Expectations:</w:t>
      </w:r>
    </w:p>
    <w:p>
      <w:pPr>
        <w:pStyle w:val="BodyText"/>
      </w:pPr>
      <w:r>
        <w:t xml:space="preserve">Salary ranges for mid-to-senior level</w:t>
      </w:r>
      <w:r>
        <w:t xml:space="preserve"> </w:t>
      </w:r>
      <w:r>
        <w:rPr>
          <w:bCs/>
          <w:b/>
        </w:rPr>
        <w:t xml:space="preserve">Financial Analyst</w:t>
      </w:r>
      <w:r>
        <w:t xml:space="preserve">s in</w:t>
      </w:r>
      <w:r>
        <w:t xml:space="preserve"> </w:t>
      </w:r>
      <w:r>
        <w:rPr>
          <w:bCs/>
          <w:b/>
          <w:iCs/>
          <w:i/>
        </w:rPr>
        <w:t xml:space="preserve">Spain Barcelona</w:t>
      </w:r>
    </w:p>
    <w:p>
      <w:pPr>
        <w:pStyle w:val="BodyText"/>
      </w:pPr>
      <w:r>
        <w:t xml:space="preserve">Social Security Contributions:</w:t>
      </w:r>
    </w:p>
    <w:p>
      <w:pPr>
        <w:pStyle w:val="BodyText"/>
      </w:pPr>
      <w:r>
        <w:t xml:space="preserve">Employers in</w:t>
      </w:r>
      <w:r>
        <w:t xml:space="preserve"> </w:t>
      </w:r>
      <w:r>
        <w:rPr>
          <w:bCs/>
          <w:b/>
          <w:iCs/>
          <w:i/>
        </w:rPr>
        <w:t xml:space="preserve">Spain Barcelona</w:t>
      </w:r>
    </w:p>
    <w:p>
      <w:pPr>
        <w:pStyle w:val="BodyText"/>
      </w:pPr>
      <w:r>
        <w:t xml:space="preserve">The total cost of employment includes employer contributions to Social Security, which can add approximately 30% to the gross salary. This factor must be carefully integrated into the budget outlined in this</w:t>
      </w:r>
      <w:r>
        <w:t xml:space="preserve"> </w:t>
      </w:r>
      <w:r>
        <w:rPr>
          <w:bCs/>
          <w:b/>
        </w:rPr>
        <w:t xml:space="preserve">Project Report</w:t>
      </w:r>
      <w:r>
        <w:t xml:space="preserve">.</w:t>
      </w:r>
      <w:r>
        <w:t xml:space="preserve"> </w:t>
      </w:r>
      <w:r>
        <w:t xml:space="preserve">5. Strategic Recommendations and Next Steps</w:t>
      </w:r>
    </w:p>
    <w:p>
      <w:pPr>
        <w:pStyle w:val="BodyText"/>
      </w:pPr>
      <w:r>
        <w:t xml:space="preserve">Based on the analysis presented in this</w:t>
      </w:r>
      <w:r>
        <w:t xml:space="preserve"> </w:t>
      </w:r>
      <w:r>
        <w:rPr>
          <w:bCs/>
          <w:b/>
        </w:rPr>
        <w:t xml:space="preserve">Project Report</w:t>
      </w:r>
      <w:r>
        <w:t xml:space="preserve">, the following actions are recommended for the immediate future:</w:t>
      </w:r>
    </w:p>
    <w:p>
      <w:pPr>
        <w:pStyle w:val="BodyText"/>
      </w:pPr>
      <w:r>
        <w:rPr>
          <w:bCs/>
          <w:b/>
        </w:rPr>
        <w:t xml:space="preserve">Refine Job Description:</w:t>
      </w:r>
    </w:p>
    <w:p>
      <w:pPr>
        <w:pStyle w:val="BodyText"/>
      </w:pPr>
      <w:r>
        <w:t xml:space="preserve">The job description for the</w:t>
      </w:r>
      <w:r>
        <w:t xml:space="preserve"> </w:t>
      </w:r>
      <w:r>
        <w:rPr>
          <w:bCs/>
          <w:b/>
        </w:rPr>
        <w:t xml:space="preserve">Financial Analyst</w:t>
      </w:r>
      <w:r>
        <w:t xml:space="preserve"> </w:t>
      </w:r>
      <w:r>
        <w:t xml:space="preserve">should explicitly highlight the need for local market knowledge in</w:t>
      </w:r>
      <w:r>
        <w:t xml:space="preserve"> </w:t>
      </w:r>
      <w:r>
        <w:rPr>
          <w:bCs/>
          <w:b/>
          <w:iCs/>
          <w:i/>
        </w:rPr>
        <w:t xml:space="preserve">Spain Barcelona</w:t>
      </w:r>
      <w:r>
        <w:t xml:space="preserve">. It should emphasize skills in local accounting standards (PIGE) and tax regulations.</w:t>
      </w:r>
    </w:p>
    <w:p>
      <w:pPr>
        <w:pStyle w:val="BodyText"/>
      </w:pPr>
      <w:r>
        <w:rPr>
          <w:bCs/>
          <w:b/>
        </w:rPr>
        <w:t xml:space="preserve">Engage Local Recruitment Partners:</w:t>
      </w:r>
    </w:p>
    <w:p>
      <w:pPr>
        <w:pStyle w:val="BodyText"/>
      </w:pPr>
      <w:r>
        <w:t xml:space="preserve">To ensure a swift and accurate hiring process, we recommend partnering with recruitment firms that specialize in finance roles within</w:t>
      </w:r>
      <w:r>
        <w:t xml:space="preserve"> </w:t>
      </w:r>
      <w:r>
        <w:rPr>
          <w:bCs/>
          <w:b/>
          <w:iCs/>
          <w:i/>
        </w:rPr>
        <w:t xml:space="preserve">Spain Barcelona</w:t>
      </w:r>
      <w:r>
        <w:t xml:space="preserve">. These partners can provide pre-screened candidates who are already familiar with the cultural and professional nuances of the region.</w:t>
      </w:r>
    </w:p>
    <w:p>
      <w:pPr>
        <w:pStyle w:val="BodyText"/>
      </w:pPr>
      <w:r>
        <w:rPr>
          <w:bCs/>
          <w:b/>
        </w:rPr>
        <w:t xml:space="preserve">Implement Compliance Training:</w:t>
      </w:r>
    </w:p>
    <w:p>
      <w:pPr>
        <w:pStyle w:val="BodyText"/>
      </w:pPr>
      <w:r>
        <w:t xml:space="preserve">Upon hiring, the</w:t>
      </w:r>
      <w:r>
        <w:t xml:space="preserve"> </w:t>
      </w:r>
      <w:r>
        <w:rPr>
          <w:bCs/>
          <w:b/>
        </w:rPr>
        <w:t xml:space="preserve">Financial Analyst</w:t>
      </w:r>
      <w:r>
        <w:t xml:space="preserve"> </w:t>
      </w:r>
      <w:r>
        <w:t xml:space="preserve">should undergo specialized training regarding any updates in Spanish financial legislation. This ensures that our operations remain fully compliant and that we can leverage local tax incentives effectively.</w:t>
      </w:r>
      <w:r>
        <w:t xml:space="preserve"> </w:t>
      </w:r>
      <w:r>
        <w:t xml:space="preserve">6. Conclusion</w:t>
      </w:r>
    </w:p>
    <w:p>
      <w:pPr>
        <w:pStyle w:val="BodyText"/>
      </w:pPr>
      <w:r>
        <w:t xml:space="preserve">In conclusion, the successful establishment of a</w:t>
      </w:r>
      <w:r>
        <w:t xml:space="preserve"> </w:t>
      </w:r>
      <w:r>
        <w:rPr>
          <w:bCs/>
          <w:b/>
        </w:rPr>
        <w:t xml:space="preserve">Financial Analyst</w:t>
      </w:r>
      <w:r>
        <w:t xml:space="preserve"> </w:t>
      </w:r>
      <w:r>
        <w:t xml:space="preserve">role in</w:t>
      </w:r>
      <w:r>
        <w:t xml:space="preserve"> </w:t>
      </w:r>
      <w:r>
        <w:rPr>
          <w:bCs/>
          <w:b/>
          <w:iCs/>
          <w:i/>
        </w:rPr>
        <w:t xml:space="preserve">Spain Barcelona</w:t>
      </w:r>
    </w:p>
    <w:p>
      <w:pPr>
        <w:pStyle w:val="BodyText"/>
      </w:pPr>
      <w:r>
        <w:t xml:space="preserve">This document serves as the foundational blueprint for this initiative. By adhering to the guidelines outlined in this</w:t>
      </w:r>
      <w:r>
        <w:t xml:space="preserve"> </w:t>
      </w:r>
      <w:r>
        <w:rPr>
          <w:bCs/>
          <w:b/>
        </w:rPr>
        <w:t xml:space="preserve">Project Report</w:t>
      </w:r>
      <w:r>
        <w:t xml:space="preserve">, we can ensure that our financial operations in</w:t>
      </w:r>
      <w:r>
        <w:t xml:space="preserve"> </w:t>
      </w:r>
      <w:r>
        <w:rPr>
          <w:bCs/>
          <w:b/>
          <w:iCs/>
          <w:i/>
        </w:rPr>
        <w:t xml:space="preserve">Spain Barcelona</w:t>
      </w:r>
    </w:p>
    <w:p>
      <w:pPr>
        <w:pStyle w:val="BodyText"/>
      </w:pPr>
      <w:r>
        <w:t xml:space="preserve">We anticipate positive outcomes in terms of regulatory compliance, cost efficiency, and strategic insight. The</w:t>
      </w:r>
      <w:r>
        <w:t xml:space="preserve"> </w:t>
      </w:r>
      <w:r>
        <w:rPr>
          <w:bCs/>
          <w:b/>
        </w:rPr>
        <w:t xml:space="preserve">Financial Analyst</w:t>
      </w:r>
      <w:r>
        <w:t xml:space="preserve"> </w:t>
      </w:r>
      <w:r>
        <w:t xml:space="preserve">will serve as a vital link between our global objectives and the local realities of</w:t>
      </w:r>
      <w:r>
        <w:t xml:space="preserve"> </w:t>
      </w:r>
      <w:r>
        <w:rPr>
          <w:bCs/>
          <w:b/>
          <w:iCs/>
          <w:i/>
        </w:rPr>
        <w:t xml:space="preserve">Spain Barcelona</w:t>
      </w:r>
    </w:p>
    <w:p>
      <w:pPr>
        <w:pStyle w:val="BodyText"/>
      </w:pPr>
      <w:r>
        <w:t xml:space="preserve">End of</w:t>
      </w:r>
      <w:r>
        <w:t xml:space="preserve"> </w:t>
      </w:r>
      <w:r>
        <w:rPr>
          <w:bCs/>
          <w:b/>
        </w:rPr>
        <w:t xml:space="preserve">Project Report</w:t>
      </w:r>
      <w:r>
        <w:t xml:space="preserve">.</w:t>
      </w:r>
    </w:p>
    <w:bookmarkEnd w:id="20"/>
    <w:bookmarkEnd w:id="2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Financial Analyst Role in Spain Barcelona</dc:title>
  <dc:creator/>
  <dc:language>en</dc:language>
  <cp:keywords/>
  <dcterms:created xsi:type="dcterms:W3CDTF">2026-07-29T15:00:07Z</dcterms:created>
  <dcterms:modified xsi:type="dcterms:W3CDTF">2026-07-29T15:00:07Z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