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5a2aec34926d77e6090e3837bc73defd42017cc"/>
    <w:p>
      <w:pPr>
        <w:pStyle w:val="Heading1"/>
      </w:pPr>
      <w:r>
        <w:t xml:space="preserve">Project Report: Strategic Analysis of the Financial Analyst Position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HR Directors</w:t>
      </w:r>
      <w:r>
        <w:br/>
      </w:r>
    </w:p>
    <w:p>
      <w:pPr>
        <w:pStyle w:val="BodyText"/>
      </w:pPr>
      <w:r>
        <w:t xml:space="preserve">From:: Strategic Planning Department</w:t>
      </w:r>
      <w:r>
        <w:br/>
      </w:r>
      <w:r>
        <w:t xml:space="preserve">: Comprehensive Overview of the Financial Analyst Role within the United Kingdom Birmingham Economic Context</w:t>
      </w:r>
    </w:p>
    <w:bookmarkStart w:id="20" w:name="executive-summary"/>
    <w:p>
      <w:pPr>
        <w:pStyle w:val="Heading2"/>
      </w:pPr>
      <w:r>
        <w:t xml:space="preserve">1. Executive Summary</w:t>
      </w:r>
    </w:p>
    <w:p>
      <w:pPr>
        <w:pStyle w:val="FirstParagraph"/>
      </w:pPr>
      <w:r>
        <w:t xml:space="preserve">The purpose of this Project Report is to provide a detailed examination of the role, responsibilities, market demand, and strategic importance of a</w:t>
      </w:r>
      <w:r>
        <w:t xml:space="preserve"> </w:t>
      </w:r>
      <w:r>
        <w:rPr>
          <w:bCs/>
          <w:b/>
        </w:rPr>
        <w:t xml:space="preserve">Financial Analyst</w:t>
      </w:r>
      <w:r>
        <w:t xml:space="preserve"> </w:t>
      </w:r>
      <w:r>
        <w:t xml:space="preserve">within the specific economic landscape of</w:t>
      </w:r>
      <w:r>
        <w:t xml:space="preserve"> </w:t>
      </w:r>
      <w:r>
        <w:rPr>
          <w:bCs/>
          <w:b/>
        </w:rPr>
        <w:t xml:space="preserve">Birmingham</w:t>
      </w:r>
      <w:r>
        <w:t xml:space="preserve">, in the</w:t>
      </w:r>
      <w:r>
        <w:t xml:space="preserve"> </w:t>
      </w:r>
      <w:r>
        <w:rPr>
          <w:bCs/>
          <w:b/>
        </w:rPr>
        <w:t xml:space="preserve">United Kingdom</w:t>
      </w:r>
      <w:r>
        <w:t xml:space="preserve">. As Birmingham continues to solidify its status as the second-largest city in England and a critical hub for business innovation in Europe, the need for robust financial oversight has never been greater. This document outlines how a skilled Financial Analyst serves as the backbone of fiscal decision-making processes, ensuring sustainability and growth for enterprises operating in this vibrant region.</w:t>
      </w:r>
    </w:p>
    <w:bookmarkEnd w:id="20"/>
    <w:bookmarkStart w:id="21" w:name="X9fc34a850ca444c9f1db3469630cb681c284177"/>
    <w:p>
      <w:pPr>
        <w:pStyle w:val="Heading2"/>
      </w:pPr>
      <w:r>
        <w:t xml:space="preserve">2. Introduction to the Regional Context: Birmingham, United Kingdom</w:t>
      </w:r>
    </w:p>
    <w:p>
      <w:pPr>
        <w:pStyle w:val="FirstParagraph"/>
      </w:pPr>
      <w:r>
        <w:t xml:space="preserve">To understand the necessity of hiring a dedicated</w:t>
      </w:r>
      <w:r>
        <w:t xml:space="preserve"> </w:t>
      </w:r>
      <w:r>
        <w:rPr>
          <w:bCs/>
          <w:b/>
        </w:rPr>
        <w:t xml:space="preserve">Financial Analyst</w:t>
      </w:r>
      <w:r>
        <w:t xml:space="preserve">, one must first appreciate the unique economic dynamics of</w:t>
      </w:r>
      <w:r>
        <w:t xml:space="preserve"> </w:t>
      </w:r>
      <w:r>
        <w:rPr>
          <w:bCs/>
          <w:b/>
        </w:rPr>
        <w:t xml:space="preserve">Birmingham, United Kingdom</w:t>
      </w:r>
      <w:r>
        <w:t xml:space="preserve">. Historically known as the "Workshop of the World," Birmingham has undergone a significant transformation. Today, it is a diversified economy driven by professional services, financial technology (fintech), advanced manufacturing, and creative industries.</w:t>
      </w:r>
      <w:r>
        <w:t xml:space="preserve"> </w:t>
      </w:r>
      <w:r>
        <w:t xml:space="preserve">The city benefits from its central location in the</w:t>
      </w:r>
      <w:r>
        <w:t xml:space="preserve"> </w:t>
      </w:r>
      <w:r>
        <w:rPr>
          <w:bCs/>
          <w:b/>
        </w:rPr>
        <w:t xml:space="preserve">United Kingdom</w:t>
      </w:r>
      <w:r>
        <w:t xml:space="preserve">, making it a logistical hub for national distribution networks. Furthermore, the expansion of the HS2 railway project has enhanced connectivity between Birmingham and London, thereby increasing cross-regional investment flows. In this competitive environment, accurate financial forecasting and cost management are paramount. A</w:t>
      </w:r>
      <w:r>
        <w:t xml:space="preserve"> </w:t>
      </w:r>
      <w:r>
        <w:rPr>
          <w:bCs/>
          <w:b/>
        </w:rPr>
        <w:t xml:space="preserve">Financial Analyst</w:t>
      </w:r>
      <w:r>
        <w:t xml:space="preserve"> </w:t>
      </w:r>
      <w:r>
        <w:t xml:space="preserve">in Birmingham is not merely a data processor; they are a strategic partner who navigates local regulatory frameworks, such as those enforced by HM Revenue &amp; Customs (HMRC) and the Financial Conduct Authority (FCA), while interpreting complex market trends specific to the West Midlands.</w:t>
      </w:r>
    </w:p>
    <w:bookmarkEnd w:id="21"/>
    <w:bookmarkStart w:id="22" w:name="the-core-role-of-the-financial-analyst"/>
    <w:p>
      <w:pPr>
        <w:pStyle w:val="Heading2"/>
      </w:pPr>
      <w:r>
        <w:t xml:space="preserve">3. The Core Role of the Financial Analyst</w:t>
      </w:r>
    </w:p>
    <w:p>
      <w:pPr>
        <w:pStyle w:val="FirstParagraph"/>
      </w:pPr>
      <w:r>
        <w:t xml:space="preserve">A</w:t>
      </w:r>
      <w:r>
        <w:t xml:space="preserve"> </w:t>
      </w:r>
      <w:r>
        <w:rPr>
          <w:bCs/>
          <w:b/>
        </w:rPr>
        <w:t xml:space="preserve">Financial Analyst</w:t>
      </w:r>
      <w:r>
        <w:t xml:space="preserve"> </w:t>
      </w:r>
      <w:r>
        <w:t xml:space="preserve">plays a pivotal role in interpreting financial data to guide business decisions. In the context of companies based in Birmingham, this role involves several critical functions:</w:t>
      </w:r>
    </w:p>
    <w:p>
      <w:pPr>
        <w:numPr>
          <w:ilvl w:val="0"/>
          <w:numId w:val="1001"/>
        </w:numPr>
        <w:pStyle w:val="Compact"/>
      </w:pPr>
      <w:r>
        <w:rPr>
          <w:bCs/>
          <w:b/>
        </w:rPr>
        <w:t xml:space="preserve">Data Interpretation and Reporting:</w:t>
      </w:r>
      <w:r>
        <w:t xml:space="preserve"> </w:t>
      </w:r>
      <w:r>
        <w:t xml:space="preserve">The analyst must collect and analyze large datasets regarding revenue, expenses, and profit margins. This includes preparing monthly management accounts that adhere to UK Generally Accepted Accounting Practice (UK GAAP) or International Financial Reporting Standards (IFRS).</w:t>
      </w:r>
    </w:p>
    <w:p>
      <w:pPr>
        <w:numPr>
          <w:ilvl w:val="0"/>
          <w:numId w:val="1001"/>
        </w:numPr>
        <w:pStyle w:val="Compact"/>
      </w:pPr>
      <w:r>
        <w:rPr>
          <w:bCs/>
          <w:b/>
        </w:rPr>
        <w:t xml:space="preserve">Budgeting and Forecasting:</w:t>
      </w:r>
      <w:r>
        <w:t xml:space="preserve"> </w:t>
      </w:r>
      <w:r>
        <w:t xml:space="preserve">In a rapidly changing economic climate within the</w:t>
      </w:r>
      <w:r>
        <w:t xml:space="preserve"> </w:t>
      </w:r>
      <w:r>
        <w:rPr>
          <w:bCs/>
          <w:b/>
        </w:rPr>
        <w:t xml:space="preserve">United Kingdom</w:t>
      </w:r>
      <w:r>
        <w:t xml:space="preserve">, accurate budgeting is essential. A</w:t>
      </w:r>
      <w:r>
        <w:t xml:space="preserve"> </w:t>
      </w:r>
      <w:r>
        <w:rPr>
          <w:bCs/>
          <w:b/>
        </w:rPr>
        <w:t xml:space="preserve">Financial Analyst</w:t>
      </w:r>
      <w:r>
        <w:t xml:space="preserve"> </w:t>
      </w:r>
      <w:r>
        <w:t xml:space="preserve">creates predictive models to forecast future financial performance, allowing businesses in Birmingham to anticipate cash flow issues and allocate resources efficiently.</w:t>
      </w:r>
    </w:p>
    <w:p>
      <w:pPr>
        <w:numPr>
          <w:ilvl w:val="0"/>
          <w:numId w:val="1001"/>
        </w:numPr>
        <w:pStyle w:val="Compact"/>
      </w:pPr>
      <w:r>
        <w:t xml:space="preserve">&lt;</w:t>
      </w:r>
      <w:r>
        <w:rPr>
          <w:bCs/>
          <w:b/>
        </w:rPr>
        <w:t xml:space="preserve">Risk Management:</w:t>
      </w:r>
      <w:r>
        <w:t xml:space="preserve"> </w:t>
      </w:r>
      <w:r>
        <w:t xml:space="preserve">With the rise of fintech startups and traditional banking sectors in Birmingham’s Bull Ring business district, identifying financial risks is crucial. The analyst evaluates exposure to currency fluctuations, interest rate changes affecting UK mortgages and loans, and market volatility.</w:t>
      </w:r>
    </w:p>
    <w:p>
      <w:pPr>
        <w:numPr>
          <w:ilvl w:val="0"/>
          <w:numId w:val="1001"/>
        </w:numPr>
        <w:pStyle w:val="Compact"/>
      </w:pPr>
      <w:r>
        <w:rPr>
          <w:bCs/>
          <w:b/>
        </w:rPr>
        <w:t xml:space="preserve">Investment Appraisal:</w:t>
      </w:r>
      <w:r>
        <w:t xml:space="preserve"> </w:t>
      </w:r>
      <w:r>
        <w:t xml:space="preserve">Whether a firm is considering expanding its office space in the Digbeth creative quarter or investing in new manufacturing equipment, the</w:t>
      </w:r>
      <w:r>
        <w:t xml:space="preserve"> </w:t>
      </w:r>
      <w:r>
        <w:rPr>
          <w:bCs/>
          <w:b/>
        </w:rPr>
        <w:t xml:space="preserve">Financial Analyst</w:t>
      </w:r>
      <w:r>
        <w:t xml:space="preserve"> </w:t>
      </w:r>
      <w:r>
        <w:t xml:space="preserve">conducts return on investment (ROI) analyses to determine viability.</w:t>
      </w:r>
    </w:p>
    <w:bookmarkEnd w:id="22"/>
    <w:bookmarkStart w:id="23" w:name="X20f2a817fe2039f675d95970ff4cdd1f3886449"/>
    <w:p>
      <w:pPr>
        <w:pStyle w:val="Heading2"/>
      </w:pPr>
      <w:r>
        <w:t xml:space="preserve">4. Market Demand and Economic Impact in Birmingham</w:t>
      </w:r>
    </w:p>
    <w:p>
      <w:pPr>
        <w:pStyle w:val="FirstParagraph"/>
      </w:pPr>
      <w:r>
        <w:t xml:space="preserve">The demand for a qualified</w:t>
      </w:r>
      <w:r>
        <w:t xml:space="preserve"> </w:t>
      </w:r>
      <w:r>
        <w:rPr>
          <w:bCs/>
          <w:b/>
        </w:rPr>
        <w:t xml:space="preserve">Financial Analyst</w:t>
      </w:r>
      <w:r>
        <w:t xml:space="preserve"> </w:t>
      </w:r>
      <w:r>
        <w:t xml:space="preserve">is currently high in</w:t>
      </w:r>
      <w:r>
        <w:t xml:space="preserve"> </w:t>
      </w:r>
      <w:r>
        <w:rPr>
          <w:bCs/>
          <w:b/>
        </w:rPr>
        <w:t xml:space="preserve">Birmingham, United Kingdom</w:t>
      </w:r>
      <w:r>
        <w:t xml:space="preserve">.</w:t>
      </w:r>
      <w:r>
        <w:t xml:space="preserve"> </w:t>
      </w:r>
      <w:r>
        <w:t xml:space="preserve">According to recent labor market reports, the West Midlands region has seen a surge in job postings for finance professionals. This trend is driven by several factors:</w:t>
      </w:r>
    </w:p>
    <w:p>
      <w:pPr>
        <w:numPr>
          <w:ilvl w:val="0"/>
          <w:numId w:val="1002"/>
        </w:numPr>
        <w:pStyle w:val="Compact"/>
      </w:pPr>
      <w:r>
        <w:rPr>
          <w:bCs/>
          <w:b/>
        </w:rPr>
        <w:t xml:space="preserve">Corporate Headquarters Relocation:</w:t>
      </w:r>
      <w:r>
        <w:t xml:space="preserve"> </w:t>
      </w:r>
      <w:r>
        <w:t xml:space="preserve">Many multinational corporations are establishing regional headquarters in Birmingham to access a diverse talent pool and lower operational costs compared to London. These entities require sophisticated financial analysis teams.</w:t>
      </w:r>
    </w:p>
    <w:p>
      <w:pPr>
        <w:numPr>
          <w:ilvl w:val="0"/>
          <w:numId w:val="1002"/>
        </w:numPr>
        <w:pStyle w:val="Compact"/>
      </w:pPr>
      <w:r>
        <w:rPr>
          <w:bCs/>
          <w:b/>
        </w:rPr>
        <w:t xml:space="preserve">SME Growth:</w:t>
      </w:r>
      <w:r>
        <w:t xml:space="preserve"> </w:t>
      </w:r>
      <w:r>
        <w:t xml:space="preserve">Small and Medium-sized Enterprises (SMEs) in the UK are increasingly recognizing the value of professional financial advice. A</w:t>
      </w:r>
      <w:r>
        <w:t xml:space="preserve"> </w:t>
      </w:r>
      <w:r>
        <w:rPr>
          <w:bCs/>
          <w:b/>
        </w:rPr>
        <w:t xml:space="preserve">Financial Analyst</w:t>
      </w:r>
      <w:r>
        <w:t xml:space="preserve"> </w:t>
      </w:r>
      <w:r>
        <w:t xml:space="preserve">helps these smaller firms navigate tax incentives, grants available from local government bodies in Birmingham, and funding opportunities from British business banks.</w:t>
      </w:r>
    </w:p>
    <w:p>
      <w:pPr>
        <w:numPr>
          <w:ilvl w:val="0"/>
          <w:numId w:val="1002"/>
        </w:numPr>
        <w:pStyle w:val="Compact"/>
      </w:pPr>
      <w:r>
        <w:rPr>
          <w:bCs/>
          <w:b/>
        </w:rPr>
        <w:t xml:space="preserve">Digital Transformation:</w:t>
      </w:r>
      <w:r>
        <w:t xml:space="preserve"> </w:t>
      </w:r>
      <w:r>
        <w:t xml:space="preserve">As businesses in the</w:t>
      </w:r>
    </w:p>
    <w:p>
      <w:pPr>
        <w:numPr>
          <w:ilvl w:val="0"/>
          <w:numId w:val="1000"/>
        </w:numPr>
        <w:pStyle w:val="Compact"/>
      </w:pPr>
      <w:r>
        <w:t xml:space="preserve">United Kingdom</w:t>
      </w:r>
      <w:r>
        <w:t xml:space="preserve"> </w:t>
      </w:r>
      <w:r>
        <w:t xml:space="preserve">adopt new financial technologies (ERP systems, AI-driven analytics), the role of the Financial Analyst has evolved. They must now possess strong technical skills alongside traditional accounting knowledge.</w:t>
      </w:r>
    </w:p>
    <w:bookmarkEnd w:id="23"/>
    <w:bookmarkStart w:id="24" w:name="key-competencies-and-skill-sets-required"/>
    <w:p>
      <w:pPr>
        <w:pStyle w:val="Heading2"/>
      </w:pPr>
      <w:r>
        <w:t xml:space="preserve">5. Key Competencies and Skill Sets Required</w:t>
      </w:r>
    </w:p>
    <w:p>
      <w:pPr>
        <w:pStyle w:val="FirstParagraph"/>
      </w:pPr>
      <w:r>
        <w:t xml:space="preserve">For a</w:t>
      </w:r>
      <w:r>
        <w:t xml:space="preserve"> </w:t>
      </w:r>
      <w:r>
        <w:rPr>
          <w:bCs/>
          <w:b/>
        </w:rPr>
        <w:t xml:space="preserve">Financial Analyst</w:t>
      </w:r>
      <w:r>
        <w:t xml:space="preserve"> </w:t>
      </w:r>
      <w:r>
        <w:t xml:space="preserve">to be effective in</w:t>
      </w:r>
      <w:r>
        <w:t xml:space="preserve"> </w:t>
      </w:r>
      <w:r>
        <w:rPr>
          <w:bCs/>
          <w:b/>
        </w:rPr>
        <w:t xml:space="preserve">Birmingham, United Kingdom</w:t>
      </w:r>
      <w:r>
        <w:t xml:space="preserve">, they must possess a specific set of hard and soft skills:</w:t>
      </w:r>
    </w:p>
    <w:p>
      <w:pPr>
        <w:numPr>
          <w:ilvl w:val="0"/>
          <w:numId w:val="1003"/>
        </w:numPr>
        <w:pStyle w:val="Compact"/>
      </w:pPr>
      <w:r>
        <w:rPr>
          <w:bCs/>
          <w:b/>
        </w:rPr>
        <w:t xml:space="preserve">Techical Proficiency:</w:t>
      </w:r>
      <w:r>
        <w:t xml:space="preserve"> </w:t>
      </w:r>
      <w:r>
        <w:t xml:space="preserve">Advanced knowledge of Microsoft Excel is mandatory. Additionally, familiarity with software such as SAP, Oracle Financials, and Power BI is increasingly preferred by employers in the UK market.</w:t>
      </w:r>
    </w:p>
    <w:p>
      <w:pPr>
        <w:numPr>
          <w:ilvl w:val="0"/>
          <w:numId w:val="1003"/>
        </w:numPr>
        <w:pStyle w:val="Compact"/>
      </w:pPr>
      <w:r>
        <w:rPr>
          <w:bCs/>
          <w:b/>
        </w:rPr>
        <w:t xml:space="preserve">Regulatory Knowledge:</w:t>
      </w:r>
      <w:r>
        <w:t xml:space="preserve"> </w:t>
      </w:r>
      <w:r>
        <w:t xml:space="preserve">A deep understanding of UK tax laws, VAT regulations for businesses in Birmingham, and employment law is essential to ensure compliance.</w:t>
      </w:r>
    </w:p>
    <w:p>
      <w:pPr>
        <w:numPr>
          <w:ilvl w:val="0"/>
          <w:numId w:val="1003"/>
        </w:numPr>
        <w:pStyle w:val="Compact"/>
      </w:pPr>
      <w:r>
        <w:rPr>
          <w:bCs/>
          <w:b/>
        </w:rPr>
        <w:t xml:space="preserve">Analytical Thinking:</w:t>
      </w:r>
      <w:r>
        <w:t xml:space="preserve"> </w:t>
      </w:r>
      <w:r>
        <w:t xml:space="preserve">The ability to translate complex data into actionable business insights is the hallmark of a top-tier</w:t>
      </w:r>
      <w:r>
        <w:t xml:space="preserve"> </w:t>
      </w:r>
      <w:r>
        <w:rPr>
          <w:bCs/>
          <w:b/>
        </w:rPr>
        <w:t xml:space="preserve">Financial Analyst</w:t>
      </w:r>
      <w:r>
        <w:t xml:space="preserve">.</w:t>
      </w:r>
    </w:p>
    <w:p>
      <w:pPr>
        <w:numPr>
          <w:ilvl w:val="0"/>
          <w:numId w:val="1003"/>
        </w:numPr>
        <w:pStyle w:val="Compact"/>
      </w:pPr>
      <w:r>
        <w:t xml:space="preserve">Communication Skills:</w:t>
      </w:r>
      <w:r>
        <w:t xml:space="preserve"> </w:t>
      </w:r>
      <w:r>
        <w:t xml:space="preserve">Financial professionals must present their findings to non-financial stakeholders, including board members and department heads in Birmingham-based organizations.</w:t>
      </w:r>
    </w:p>
    <w:bookmarkEnd w:id="24"/>
    <w:bookmarkStart w:id="26" w:name="challenges-and-strategic-recommendations"/>
    <w:p>
      <w:pPr>
        <w:pStyle w:val="Heading2"/>
      </w:pPr>
      <w:r>
        <w:t xml:space="preserve">6. Challenges and Strategic Recommendations</w:t>
      </w:r>
    </w:p>
    <w:p>
      <w:pPr>
        <w:pStyle w:val="FirstParagraph"/>
      </w:pPr>
      <w:r>
        <w:t xml:space="preserve">Despite the high demand, there are challenges associated with filling the</w:t>
      </w:r>
      <w:r>
        <w:t xml:space="preserve"> </w:t>
      </w:r>
      <w:r>
        <w:rPr>
          <w:bCs/>
          <w:b/>
        </w:rPr>
        <w:t xml:space="preserve">Financial Analyst</w:t>
      </w:r>
      <w:r>
        <w:t xml:space="preserve"> </w:t>
      </w:r>
      <w:r>
        <w:t xml:space="preserve">role in</w:t>
      </w:r>
      <w:r>
        <w:t xml:space="preserve"> </w:t>
      </w:r>
      <w:r>
        <w:rPr>
          <w:bCs/>
          <w:b/>
        </w:rPr>
        <w:t xml:space="preserve">Birmingham, United Kingdom</w:t>
      </w:r>
      <w:r>
        <w:t xml:space="preserve">.</w:t>
      </w:r>
      <w:r>
        <w:t xml:space="preserve"> </w:t>
      </w:r>
      <w:r>
        <w:t xml:space="preserve">The primary challenge is a skills gap, particularly regarding digital finance tools. Furthermore, competition for top talent from London-based firms can be intense due to salary disparities.</w:t>
      </w:r>
    </w:p>
    <w:bookmarkStart w:id="25" w:name="recommendations"/>
    <w:p>
      <w:pPr>
        <w:pStyle w:val="Heading3"/>
      </w:pPr>
      <w:r>
        <w:t xml:space="preserve">Recommendations:</w:t>
      </w:r>
    </w:p>
    <w:p>
      <w:pPr>
        <w:numPr>
          <w:ilvl w:val="0"/>
          <w:numId w:val="1004"/>
        </w:numPr>
        <w:pStyle w:val="Compact"/>
      </w:pPr>
      <w:r>
        <w:rPr>
          <w:bCs/>
          <w:b/>
        </w:rPr>
        <w:t xml:space="preserve">Invest in Training:</w:t>
      </w:r>
      <w:r>
        <w:t xml:space="preserve"> </w:t>
      </w:r>
      <w:r>
        <w:t xml:space="preserve">Companies should invest in upskilling existing staff to bridge the digital divide, ensuring they can leverage modern analytical tools.</w:t>
      </w:r>
    </w:p>
    <w:p>
      <w:pPr>
        <w:numPr>
          <w:ilvl w:val="0"/>
          <w:numId w:val="1004"/>
        </w:numPr>
        <w:pStyle w:val="Compact"/>
      </w:pPr>
      <w:r>
        <w:t xml:space="preserve">Competitive Compensation Packages:</w:t>
      </w:r>
      <w:r>
        <w:t xml:space="preserve"> </w:t>
      </w:r>
      <w:r>
        <w:t xml:space="preserve">To attract top talent in Birmingham, firms must offer competitive salaries that account for the rising cost of living in the city center, as well as benefits such as flexible working arrangements.</w:t>
      </w:r>
    </w:p>
    <w:p>
      <w:pPr>
        <w:numPr>
          <w:ilvl w:val="0"/>
          <w:numId w:val="1004"/>
        </w:numPr>
        <w:pStyle w:val="Compact"/>
      </w:pPr>
      <w:r>
        <w:rPr>
          <w:bCs/>
          <w:b/>
        </w:rPr>
        <w:t xml:space="preserve">Local Partnerships:</w:t>
      </w:r>
      <w:r>
        <w:t xml:space="preserve"> </w:t>
      </w:r>
      <w:r>
        <w:t xml:space="preserve">Establish partnerships with local universities like Birmingham City University and the University of Birmingham to create a pipeline of fresh graduates trained in modern financial analysis techniques.</w:t>
      </w:r>
    </w:p>
    <w:bookmarkEnd w:id="25"/>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Financial Analyst</w:t>
      </w:r>
      <w:r>
        <w:t xml:space="preserve"> </w:t>
      </w:r>
      <w:r>
        <w:t xml:space="preserve">is indispensable to the economic health and strategic direction of organizations operating in</w:t>
      </w:r>
      <w:r>
        <w:t xml:space="preserve"> </w:t>
      </w:r>
      <w:r>
        <w:rPr>
          <w:bCs/>
          <w:b/>
        </w:rPr>
        <w:t xml:space="preserve">Birmingham, United Kingdom</w:t>
      </w:r>
      <w:r>
        <w:t xml:space="preserve">.</w:t>
      </w:r>
      <w:r>
        <w:t xml:space="preserve"> </w:t>
      </w:r>
      <w:r>
        <w:t xml:space="preserve">As Birmingham continues to grow as a financial and industrial hub within the UK, the complexity of financial management increases. A proficient Financial Analyst provides the clarity and foresight necessary for businesses to thrive amidst economic uncertainties. By understanding the local market dynamics of Birmingham and leveraging robust analytical skills, these professionals contribute significantly to sustainable growth, regulatory compliance, and strategic innovation. Therefore, prioritizing this role in recruitment strategies is not just an operational necessity but a strategic imperative for any business aiming for long-term success in the United Kingdom.</w:t>
      </w:r>
    </w:p>
    <w:p>
      <w:r>
        <w:pict>
          <v:rect style="width:0;height:1.5pt" o:hralign="center" o:hrstd="t" o:hr="t"/>
        </w:pict>
      </w:r>
    </w:p>
    <w:p>
      <w:pPr>
        <w:pStyle w:val="FirstParagraph"/>
      </w:pPr>
      <w:r>
        <w:rPr>
          <w:bCs/>
          <w:b/>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United Kingdom Birmingham</dc:title>
  <dc:creator/>
  <dc:language>en</dc:language>
  <cp:keywords/>
  <dcterms:created xsi:type="dcterms:W3CDTF">2026-07-29T16:59:48Z</dcterms:created>
  <dcterms:modified xsi:type="dcterms:W3CDTF">2026-07-29T16:59:48Z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