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6672ab6c4627bd5b68ffa2ffee377f4f5e6a3a9"/>
    <w:p>
      <w:pPr>
        <w:pStyle w:val="Heading1"/>
      </w:pPr>
      <w:r>
        <w:rPr>
          <w:bCs/>
          <w:b/>
        </w:rPr>
        <w:t xml:space="preserve">Project Report:</w:t>
      </w:r>
      <w:r>
        <w:t xml:space="preserve"> </w:t>
      </w:r>
      <w:r>
        <w:t xml:space="preserve">The Evolving Role of the Financial Analyst in the United States San Francisco Market</w:t>
      </w:r>
    </w:p>
    <w:p>
      <w:pPr>
        <w:pStyle w:val="FirstParagraph"/>
      </w:pPr>
      <w:r>
        <w:rPr>
          <w:iCs/>
          <w:i/>
        </w:rPr>
        <w:t xml:space="preserve">Date: October 26, 2023</w:t>
      </w:r>
    </w:p>
    <w:p>
      <w:pPr>
        <w:pStyle w:val="BodyText"/>
      </w:pPr>
      <w:r>
        <w:rPr>
          <w:iCs/>
          <w:i/>
        </w:rPr>
        <w:t xml:space="preserve">To: Stakeholders and Human Resources Division</w:t>
      </w:r>
    </w:p>
    <w:bookmarkEnd w:id="20"/>
    <w:bookmarkStart w:id="21" w:name="executive-summary"/>
    <w:p>
      <w:pPr>
        <w:pStyle w:val="Heading2"/>
      </w:pPr>
      <w:r>
        <w:t xml:space="preserve">Executive Summary</w:t>
      </w:r>
    </w:p>
    <w:p>
      <w:pPr>
        <w:pStyle w:val="FirstParagraph"/>
      </w:pPr>
      <w:r>
        <w:t xml:space="preserve">This Project Report provides a comprehensive analysis of the current landscape for the position of Financial Analyst within the dynamic economic environment of United States San Francisco. As one of the most significant financial and technological hubs in North America, United States San Francisco presents unique opportunities and challenges for financial professionals. This document outlines the strategic importance, key responsibilities, required competencies, and market trends associated with this critical role. The primary objective is to define the scope of work for hiring managers and to provide a clear roadmap for organizational integration of new talent in this competitive sector.</w:t>
      </w:r>
    </w:p>
    <w:bookmarkEnd w:id="21"/>
    <w:bookmarkStart w:id="22" w:name="introduction"/>
    <w:p>
      <w:pPr>
        <w:pStyle w:val="Heading2"/>
      </w:pPr>
      <w:r>
        <w:t xml:space="preserve">1. Introduction</w:t>
      </w:r>
    </w:p>
    <w:p>
      <w:pPr>
        <w:pStyle w:val="FirstParagraph"/>
      </w:pPr>
      <w:r>
        <w:t xml:space="preserve">The demand for qualified Financial Analysts continues to grow at an unprecedented pace, particularly within the tech-centric economies of the West Coast. United States San Francisco serves as the epicenter for venture capital, fintech innovation, and major corporate headquarters. Consequently, a Project Report focusing on this region must address not only traditional financial metrics but also the intersection of finance with rapid technological advancement. The role of a Financial Analyst in United States San Francisco has evolved from simple data entry to strategic business partnering, requiring professionals who can navigate complex regulatory environments and drive data-informed decision-making.</w:t>
      </w:r>
    </w:p>
    <w:bookmarkEnd w:id="22"/>
    <w:bookmarkStart w:id="23" w:name="X8f1e3f148935b84a213f11fa3d9c0cd43c215c4"/>
    <w:p>
      <w:pPr>
        <w:pStyle w:val="Heading2"/>
      </w:pPr>
      <w:r>
        <w:t xml:space="preserve">2. Strategic Context: Why United States San Francisco?</w:t>
      </w:r>
    </w:p>
    <w:p>
      <w:pPr>
        <w:pStyle w:val="FirstParagraph"/>
      </w:pPr>
      <w:r>
        <w:t xml:space="preserve">To understand the necessity of this Project Report, one must first appreciate the specific context of United States San Francisco. The city’s economy is heavily influenced by the technology sector, which demands real-time financial analysis rather than quarterly reviews alone. Unlike other regions in the</w:t>
      </w:r>
      <w:r>
        <w:t xml:space="preserve"> </w:t>
      </w:r>
      <w:r>
        <w:rPr>
          <w:bCs/>
          <w:b/>
        </w:rPr>
        <w:t xml:space="preserve">United States</w:t>
      </w:r>
      <w:r>
        <w:t xml:space="preserve">, companies based here face intense competition for top talent, necessitating a refined understanding of what constitutes an effective Financial Analyst.</w:t>
      </w:r>
    </w:p>
    <w:p>
      <w:pPr>
        <w:pStyle w:val="BodyText"/>
      </w:pPr>
      <w:r>
        <w:t xml:space="preserve">The cost of living in United States San Francisco is among the highest globally, which directly impacts salary structures and retention strategies. Furthermore, the regulatory environment in California adds layers of complexity regarding tax compliance and labor laws. Therefore, this Project Report emphasizes that a Financial Analyst operating in this region must possess not only technical acumen but also a deep understanding of local economic drivers.</w:t>
      </w:r>
    </w:p>
    <w:bookmarkEnd w:id="23"/>
    <w:bookmarkStart w:id="27" w:name="X74b483bc87e1cb50d171f1df427ae3603a89a59"/>
    <w:p>
      <w:pPr>
        <w:pStyle w:val="Heading2"/>
      </w:pPr>
      <w:r>
        <w:t xml:space="preserve">3. Core Responsibilities of the Financial Analyst</w:t>
      </w:r>
    </w:p>
    <w:p>
      <w:pPr>
        <w:pStyle w:val="FirstParagraph"/>
      </w:pPr>
      <w:r>
        <w:t xml:space="preserve">In the context of this Project Report, the duties of a Financial Analyst are categorized into three primary domains:</w:t>
      </w:r>
    </w:p>
    <w:bookmarkStart w:id="24" w:name="a.-financial-modeling-and-forecasting"/>
    <w:p>
      <w:pPr>
        <w:pStyle w:val="Heading3"/>
      </w:pPr>
      <w:r>
        <w:rPr>
          <w:bCs/>
          <w:b/>
        </w:rPr>
        <w:t xml:space="preserve">a. Financial Modeling and Forecasting</w:t>
      </w:r>
    </w:p>
    <w:p>
      <w:pPr>
        <w:pStyle w:val="FirstParagraph"/>
      </w:pPr>
      <w:r>
        <w:t xml:space="preserve">The Financial Analyst is responsible for building robust financial models that support strategic planning. In United States San Francisco, where business cycles can be volatile due to market shifts, these models must be agile and scenario-based. This includes predicting cash flow, revenue projections, and expense management with high precision.</w:t>
      </w:r>
    </w:p>
    <w:bookmarkEnd w:id="24"/>
    <w:bookmarkStart w:id="25" w:name="b.-data-analysis-and-visualization"/>
    <w:p>
      <w:pPr>
        <w:pStyle w:val="Heading3"/>
      </w:pPr>
      <w:r>
        <w:rPr>
          <w:bCs/>
          <w:b/>
        </w:rPr>
        <w:t xml:space="preserve">b. Data Analysis and Visualization</w:t>
      </w:r>
    </w:p>
    <w:p>
      <w:pPr>
        <w:pStyle w:val="FirstParagraph"/>
      </w:pPr>
      <w:r>
        <w:t xml:space="preserve">Gone are the days of static spreadsheets. The modern Financial Analyst in United States San Francisco must be proficient in data analytics tools such as Python, SQL, or advanced Excel functions. The ability to translate raw data into actionable insights for executive leadership is a key performance indicator outlined in this report.</w:t>
      </w:r>
    </w:p>
    <w:bookmarkEnd w:id="25"/>
    <w:bookmarkStart w:id="26" w:name="X105a9862993ed566732471d787f08c2cbfdd9e5"/>
    <w:p>
      <w:pPr>
        <w:pStyle w:val="Heading3"/>
      </w:pPr>
      <w:r>
        <w:rPr>
          <w:bCs/>
          <w:b/>
        </w:rPr>
        <w:t xml:space="preserve">c. Regulatory Compliance and Risk Management</w:t>
      </w:r>
    </w:p>
    <w:p>
      <w:pPr>
        <w:pStyle w:val="FirstParagraph"/>
      </w:pPr>
      <w:r>
        <w:t xml:space="preserve">Operating within the United States requires strict adherence to GAAP (Generally Accepted Accounting Principles) and SEC regulations. The Financial Analyst must ensure that all financial reporting meets legal standards while also identifying potential financial risks associated with new market entries or product launches.</w:t>
      </w:r>
    </w:p>
    <w:bookmarkEnd w:id="26"/>
    <w:bookmarkEnd w:id="27"/>
    <w:bookmarkStart w:id="28" w:name="required-competencies-and-qualifications"/>
    <w:p>
      <w:pPr>
        <w:pStyle w:val="Heading2"/>
      </w:pPr>
      <w:r>
        <w:t xml:space="preserve">4. Required Competencies and Qualifications</w:t>
      </w:r>
    </w:p>
    <w:p>
      <w:pPr>
        <w:pStyle w:val="FirstParagraph"/>
      </w:pPr>
      <w:r>
        <w:t xml:space="preserve">This Project Report identifies several critical competencies required for success in the United States San Francisco market:</w:t>
      </w:r>
    </w:p>
    <w:p>
      <w:pPr>
        <w:numPr>
          <w:ilvl w:val="0"/>
          <w:numId w:val="1001"/>
        </w:numPr>
        <w:pStyle w:val="Compact"/>
      </w:pPr>
      <w:r>
        <w:rPr>
          <w:bCs/>
          <w:b/>
        </w:rPr>
        <w:t xml:space="preserve">Educational Background:</w:t>
      </w:r>
      <w:r>
        <w:t xml:space="preserve"> </w:t>
      </w:r>
      <w:r>
        <w:t xml:space="preserve">A Bachelor’s degree in Finance, Economics, or Accounting is mandatory. However, for senior roles within United States San Francisco firms, a Master of Business Administration (MBA) or Chartered Financial Analyst (CFA) designation is increasingly preferred.</w:t>
      </w:r>
    </w:p>
    <w:p>
      <w:pPr>
        <w:numPr>
          <w:ilvl w:val="0"/>
          <w:numId w:val="1001"/>
        </w:numPr>
        <w:pStyle w:val="Compact"/>
      </w:pPr>
      <w:r>
        <w:rPr>
          <w:bCs/>
          <w:b/>
        </w:rPr>
        <w:t xml:space="preserve">Technical Proficiency:</w:t>
      </w:r>
      <w:r>
        <w:t xml:space="preserve"> </w:t>
      </w:r>
      <w:r>
        <w:t xml:space="preserve">Mastery of ERP systems (such as SAP or Oracle), BI tools (Tableau, Power BI), and programming languages for data science.</w:t>
      </w:r>
    </w:p>
    <w:p>
      <w:pPr>
        <w:numPr>
          <w:ilvl w:val="0"/>
          <w:numId w:val="1001"/>
        </w:numPr>
        <w:pStyle w:val="Compact"/>
      </w:pPr>
      <w:r>
        <w:rPr>
          <w:bCs/>
          <w:b/>
        </w:rPr>
        <w:t xml:space="preserve">Soft Skills:</w:t>
      </w:r>
      <w:r>
        <w:t xml:space="preserve"> </w:t>
      </w:r>
      <w:r>
        <w:t xml:space="preserve">Given the collaborative nature of tech companies in United States San Francisco, communication skills are paramount. The Financial Analyst must be able to explain complex financial concepts to non-financial stakeholders clearly and concisely.</w:t>
      </w:r>
    </w:p>
    <w:p>
      <w:pPr>
        <w:numPr>
          <w:ilvl w:val="0"/>
          <w:numId w:val="1001"/>
        </w:numPr>
        <w:pStyle w:val="Compact"/>
      </w:pPr>
      <w:r>
        <w:rPr>
          <w:bCs/>
          <w:b/>
        </w:rPr>
        <w:t xml:space="preserve">Cultural Fit:</w:t>
      </w:r>
      <w:r>
        <w:t xml:space="preserve"> </w:t>
      </w:r>
      <w:r>
        <w:t xml:space="preserve">Adaptability and resilience are essential traits. The fast-paced environment of United States San Francisco requires individuals who can thrive under pressure and manage multiple conflicting priorities effectively.</w:t>
      </w:r>
    </w:p>
    <w:bookmarkEnd w:id="28"/>
    <w:bookmarkStart w:id="32" w:name="market-trends-and-challenges"/>
    <w:p>
      <w:pPr>
        <w:pStyle w:val="Heading2"/>
      </w:pPr>
      <w:r>
        <w:t xml:space="preserve">5. Market Trends and Challenges</w:t>
      </w:r>
    </w:p>
    <w:p>
      <w:pPr>
        <w:pStyle w:val="FirstParagraph"/>
      </w:pPr>
      <w:r>
        <w:t xml:space="preserve">The landscape for Financial Analysts in United States San Francisco is shifting due to several macroeconomic factors identified in this Project Report:</w:t>
      </w:r>
    </w:p>
    <w:bookmarkStart w:id="29" w:name="a.-automation-and-ai-integration"/>
    <w:p>
      <w:pPr>
        <w:pStyle w:val="Heading3"/>
      </w:pPr>
      <w:r>
        <w:rPr>
          <w:bCs/>
          <w:b/>
        </w:rPr>
        <w:t xml:space="preserve">a. Automation and AI Integration</w:t>
      </w:r>
    </w:p>
    <w:p>
      <w:pPr>
        <w:pStyle w:val="FirstParagraph"/>
      </w:pPr>
      <w:r>
        <w:t xml:space="preserve">The rise of Artificial Intelligence in finance means that routine tasks are being automated. The Financial Analyst must pivot towards higher-value analytical tasks, such as strategic planning and business partnership, rather than manual data reconciliation.</w:t>
      </w:r>
    </w:p>
    <w:bookmarkEnd w:id="29"/>
    <w:bookmarkStart w:id="30" w:name="b.-remote-work-dynamics"/>
    <w:p>
      <w:pPr>
        <w:pStyle w:val="Heading3"/>
      </w:pPr>
      <w:r>
        <w:rPr>
          <w:bCs/>
          <w:b/>
        </w:rPr>
        <w:t xml:space="preserve">b. Remote Work Dynamics</w:t>
      </w:r>
    </w:p>
    <w:p>
      <w:pPr>
        <w:pStyle w:val="FirstParagraph"/>
      </w:pPr>
      <w:r>
        <w:t xml:space="preserve">Post-pandemic trends have introduced hybrid work models. While United States San Francisco is a physical hub, many companies are adopting remote-first policies. The Financial Analyst must be adept at collaborating across time zones and utilizing digital collaboration tools to maintain team cohesion.</w:t>
      </w:r>
    </w:p>
    <w:bookmarkEnd w:id="30"/>
    <w:bookmarkStart w:id="31" w:name="c.-sustainability-reporting"/>
    <w:p>
      <w:pPr>
        <w:pStyle w:val="Heading3"/>
      </w:pPr>
      <w:r>
        <w:rPr>
          <w:bCs/>
          <w:b/>
        </w:rPr>
        <w:t xml:space="preserve">c. Sustainability Reporting</w:t>
      </w:r>
    </w:p>
    <w:p>
      <w:pPr>
        <w:pStyle w:val="FirstParagraph"/>
      </w:pPr>
      <w:r>
        <w:t xml:space="preserve">There is a growing emphasis on Environmental, Social, and Governance (ESG) criteria. Financial Analysts in United States San Francisco are increasingly tasked with integrating ESG metrics into financial reports to satisfy investor demands for sustainable practices.</w:t>
      </w:r>
    </w:p>
    <w:bookmarkEnd w:id="31"/>
    <w:bookmarkEnd w:id="32"/>
    <w:bookmarkStart w:id="33" w:name="compensation-and-benefits-structure"/>
    <w:p>
      <w:pPr>
        <w:pStyle w:val="Heading2"/>
      </w:pPr>
      <w:r>
        <w:t xml:space="preserve">6. Compensation and Benefits Structure</w:t>
      </w:r>
    </w:p>
    <w:p>
      <w:pPr>
        <w:pStyle w:val="FirstParagraph"/>
      </w:pPr>
      <w:r>
        <w:t xml:space="preserve">A critical component of this Project Report is the analysis of compensation packages in United States San Francisco. Due to the high cost of living, base salaries for Financial Analysts are significantly higher than the national average in the United States. However, total compensation often includes equity stakes or stock options, which can be particularly valuable in early-stage startups.</w:t>
      </w:r>
    </w:p>
    <w:p>
      <w:pPr>
        <w:pStyle w:val="BodyText"/>
      </w:pPr>
      <w:r>
        <w:t xml:space="preserve">Benefits packages typically include comprehensive health insurance, retirement plans with matching contributions, and professional development stipends. Recognizing these factors is essential for attracting top-tier talent to the United States San Francisco market.</w:t>
      </w:r>
    </w:p>
    <w:bookmarkEnd w:id="33"/>
    <w:bookmarkStart w:id="34" w:name="conclusion-and-recommendations"/>
    <w:p>
      <w:pPr>
        <w:pStyle w:val="Heading2"/>
      </w:pPr>
      <w:r>
        <w:t xml:space="preserve">7. Conclusion and Recommendations</w:t>
      </w:r>
    </w:p>
    <w:p>
      <w:pPr>
        <w:pStyle w:val="FirstParagraph"/>
      </w:pPr>
      <w:r>
        <w:t xml:space="preserve">In conclusion, this Project Report underscores that the role of a Financial Analyst in United States San Francisco is multifaceted and increasingly strategic. It is no longer merely a back-office function but a central pillar of corporate decision-making. To succeed in this environment, organizations must seek candidates who combine traditional financial rigor with technological savvy and strategic foresight.</w:t>
      </w:r>
    </w:p>
    <w:p>
      <w:pPr>
        <w:pStyle w:val="BodyText"/>
      </w:pPr>
      <w:r>
        <w:t xml:space="preserve">We recommend that stakeholders prioritize hiring processes that test both technical proficiency and cultural adaptability. Furthermore, continuous professional development should be encouraged to keep Financial Analysts abreast of the rapidly changing regulatory and technological landscape in United States San Francisco. By investing in high-quality financial talent, organizations can secure a competitive advantage in one of the world’s most vibrant economies.</w:t>
      </w:r>
    </w:p>
    <w:p>
      <w:pPr>
        <w:pStyle w:val="BodyText"/>
      </w:pPr>
      <w:r>
        <w:t xml:space="preserve">This Project Report serves as a foundational document for future HR initiatives and strategic planning related to finance roles within our operations across the United States, with a specific lens on the critical market of San Francisco.</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United States San Francisco</dc:title>
  <dc:creator/>
  <dc:language>en</dc:language>
  <cp:keywords/>
  <dcterms:created xsi:type="dcterms:W3CDTF">2026-07-29T02:05:51Z</dcterms:created>
  <dcterms:modified xsi:type="dcterms:W3CDTF">2026-07-29T02:05:51Z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