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Infrastructure</w:t>
      </w:r>
      <w:r>
        <w:t xml:space="preserve"> </w:t>
      </w:r>
      <w:r>
        <w:t xml:space="preserve">and</w:t>
      </w:r>
      <w:r>
        <w:t xml:space="preserve"> </w:t>
      </w:r>
      <w:r>
        <w:t xml:space="preserve">Modernization</w:t>
      </w:r>
      <w:r>
        <w:t xml:space="preserve"> </w:t>
      </w:r>
      <w:r>
        <w:t xml:space="preserve">in</w:t>
      </w:r>
      <w:r>
        <w:t xml:space="preserve"> </w:t>
      </w:r>
      <w:r>
        <w:t xml:space="preserve">Algeria,</w:t>
      </w:r>
      <w:r>
        <w:t xml:space="preserve"> </w:t>
      </w:r>
      <w:r>
        <w:t xml:space="preserve">Algiers</w:t>
      </w:r>
    </w:p>
    <w:bookmarkStart w:id="20" w:name="Xa003a6c7ebc50cf0229ef0d86591ef4571c3459"/>
    <w:p>
      <w:pPr>
        <w:pStyle w:val="Heading1"/>
      </w:pPr>
      <w:r>
        <w:t xml:space="preserve">Project Report: Firefighter Infrastructure and Modernization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and Local Agencies</w:t>
      </w:r>
      <w:r>
        <w:br/>
      </w:r>
      <w:r>
        <w:rPr>
          <w:bCs/>
          <w:b/>
        </w:rPr>
        <w:t xml:space="preserve">From:</w:t>
      </w:r>
      <w:r>
        <w:t xml:space="preserve"> </w:t>
      </w:r>
      <w:r>
        <w:t xml:space="preserve">Project Management Office (PMO)</w:t>
      </w:r>
      <w:r>
        <w:br/>
      </w:r>
    </w:p>
    <w:p>
      <w:pPr>
        <w:pStyle w:val="BodyText"/>
      </w:pPr>
      <w:r>
        <w:t xml:space="preserve">Subject:</w:t>
      </w:r>
    </w:p>
    <w:bookmarkEnd w:id="20"/>
    <w:bookmarkStart w:id="21"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 </w:t>
      </w:r>
      <w:r>
        <w:t xml:space="preserve">serves as a comprehensive assessment of the current status, challenges, and future requirements for the</w:t>
      </w:r>
      <w:r>
        <w:t xml:space="preserve"> </w:t>
      </w:r>
      <w:r>
        <w:rPr>
          <w:bCs/>
          <w:b/>
        </w:rPr>
        <w:t xml:space="preserve">Firefighter</w:t>
      </w:r>
      <w:r>
        <w:t xml:space="preserve"> </w:t>
      </w:r>
      <w:r>
        <w:t xml:space="preserve">services operating within the capital city of</w:t>
      </w:r>
    </w:p>
    <w:p>
      <w:pPr>
        <w:pStyle w:val="BodyText"/>
      </w:pPr>
      <w:r>
        <w:t xml:space="preserve">Algeria Algiers. As one of the most densely populated urban centers in North Africa, Algiers faces unique structural and environmental hazards. This document outlines a strategic framework aimed at modernizing equipment, enhancing training protocols, and improving response times to ensure public safety.</w:t>
      </w:r>
    </w:p>
    <w:p>
      <w:pPr>
        <w:pStyle w:val="BodyText"/>
      </w:pPr>
      <w:r>
        <w:t xml:space="preserve">The primary objective is to align the local</w:t>
      </w:r>
      <w:r>
        <w:t xml:space="preserve"> </w:t>
      </w:r>
      <w:r>
        <w:rPr>
          <w:bCs/>
          <w:b/>
        </w:rPr>
        <w:t xml:space="preserve">Firefighter</w:t>
      </w:r>
      <w:r>
        <w:t xml:space="preserve"> </w:t>
      </w:r>
      <w:r>
        <w:t xml:space="preserve">units with international best practices while respecting the specific geographical and architectural context of</w:t>
      </w:r>
    </w:p>
    <w:p>
      <w:pPr>
        <w:pStyle w:val="BodyText"/>
      </w:pPr>
      <w:r>
        <w:t xml:space="preserve">Algeria Algiers. The recommendations herein are designed to reduce risk factors associated with high-rise fires, traffic congestion, and industrial hazards.</w:t>
      </w:r>
    </w:p>
    <w:bookmarkEnd w:id="21"/>
    <w:bookmarkStart w:id="24" w:name="background-and-context-algeria-algiers"/>
    <w:p>
      <w:pPr>
        <w:pStyle w:val="Heading2"/>
      </w:pPr>
      <w:r>
        <w:t xml:space="preserve">2.0 Background and Context: Algeria Algiers</w:t>
      </w:r>
    </w:p>
    <w:p>
      <w:pPr>
        <w:pStyle w:val="FirstParagraph"/>
      </w:pPr>
      <w:r>
        <w:t xml:space="preserve">The city of</w:t>
      </w:r>
    </w:p>
    <w:p>
      <w:pPr>
        <w:pStyle w:val="BodyText"/>
      </w:pPr>
      <w:r>
        <w:t xml:space="preserve">Algeria Algiers, situated along the Mediterranean coast, presents a complex urban landscape. The historic Casbah, with its narrow, labyrinthine streets, poses significant challenges for large emergency vehicles. Conversely, the modern districts feature high-density residential blocks and commercial skyscrapers that require specialized aerial rescue capabilities.</w:t>
      </w:r>
    </w:p>
    <w:bookmarkStart w:id="22" w:name="urban-density-and-architecture"/>
    <w:p>
      <w:pPr>
        <w:pStyle w:val="Heading3"/>
      </w:pPr>
      <w:r>
        <w:t xml:space="preserve">2.1 Urban Density and Architecture</w:t>
      </w:r>
    </w:p>
    <w:p>
      <w:pPr>
        <w:pStyle w:val="FirstParagraph"/>
      </w:pPr>
      <w:r>
        <w:t xml:space="preserve">The</w:t>
      </w:r>
      <w:r>
        <w:t xml:space="preserve"> </w:t>
      </w:r>
      <w:r>
        <w:rPr>
          <w:bCs/>
          <w:b/>
        </w:rPr>
        <w:t xml:space="preserve">Firefighter</w:t>
      </w:r>
      <w:r>
        <w:t xml:space="preserve"> </w:t>
      </w:r>
      <w:r>
        <w:t xml:space="preserve">services in</w:t>
      </w:r>
    </w:p>
    <w:p>
      <w:pPr>
        <w:pStyle w:val="BodyText"/>
      </w:pPr>
      <w:r>
        <w:t xml:space="preserve">Algeria Algiers must contend with a dual urban reality. In the older sectors, access is limited by narrow alleyways and historical preservation laws that restrict modifications to buildings. In contrast, the expanding suburbs require rapid response times over longer distances due to urban sprawl.</w:t>
      </w:r>
    </w:p>
    <w:bookmarkEnd w:id="22"/>
    <w:bookmarkStart w:id="23" w:name="climate-and-environmental-factors"/>
    <w:p>
      <w:pPr>
        <w:pStyle w:val="Heading3"/>
      </w:pPr>
      <w:r>
        <w:t xml:space="preserve">2.2 Climate and Environmental Factors</w:t>
      </w:r>
    </w:p>
    <w:p>
      <w:pPr>
        <w:pStyle w:val="FirstParagraph"/>
      </w:pPr>
      <w:r>
        <w:t xml:space="preserve">The Mediterranean climate in</w:t>
      </w:r>
    </w:p>
    <w:p>
      <w:pPr>
        <w:pStyle w:val="BodyText"/>
      </w:pPr>
      <w:r>
        <w:t xml:space="preserve">Algeria Algiers, characterized by hot, dry summers, increases the risk of vegetation fires on the city's peripheries and surrounding hillsides. The</w:t>
      </w:r>
      <w:r>
        <w:t xml:space="preserve"> </w:t>
      </w:r>
      <w:r>
        <w:rPr>
          <w:bCs/>
          <w:b/>
        </w:rPr>
        <w:t xml:space="preserve">Firefighter</w:t>
      </w:r>
      <w:r>
        <w:t xml:space="preserve"> </w:t>
      </w:r>
      <w:r>
        <w:t xml:space="preserve">teams must be prepared for seasonal spikes in demand related to wildfires that can encroach upon urban boundaries.</w:t>
      </w:r>
    </w:p>
    <w:bookmarkEnd w:id="23"/>
    <w:bookmarkEnd w:id="24"/>
    <w:bookmarkStart w:id="25" w:name="X19ec2862daa66e33a47e70386e20b2d6c92f4d7"/>
    <w:p>
      <w:pPr>
        <w:pStyle w:val="Heading2"/>
      </w:pPr>
      <w:r>
        <w:t xml:space="preserve">3.0 Current Challenges Facing Firefighters in Algiers</w:t>
      </w:r>
    </w:p>
    <w:p>
      <w:pPr>
        <w:pStyle w:val="FirstParagraph"/>
      </w:pPr>
      <w:r>
        <w:t xml:space="preserve">A detailed analysis of the operational environment reveals several critical challenges that impact the efficiency of</w:t>
      </w:r>
      <w:r>
        <w:t xml:space="preserve"> </w:t>
      </w:r>
      <w:r>
        <w:rPr>
          <w:bCs/>
          <w:b/>
        </w:rPr>
        <w:t xml:space="preserve">Firefighter</w:t>
      </w:r>
      <w:r>
        <w:t xml:space="preserve"> </w:t>
      </w:r>
      <w:r>
        <w:t xml:space="preserve">operations in</w:t>
      </w:r>
    </w:p>
    <w:p>
      <w:pPr>
        <w:pStyle w:val="BodyText"/>
      </w:pPr>
      <w:r>
        <w:t xml:space="preserve">Algeria Algiers:</w:t>
      </w:r>
    </w:p>
    <w:bookmarkEnd w:id="25"/>
    <w:p>
      <w:pPr>
        <w:numPr>
          <w:ilvl w:val="0"/>
          <w:numId w:val="1002"/>
        </w:numPr>
        <w:pStyle w:val="Heading3"/>
      </w:pPr>
      <w:bookmarkStart w:id="26" w:name="infrastructure-limitations"/>
      <w:r>
        <w:t xml:space="preserve">3.1 Infrastructure Limitations</w:t>
      </w:r>
      <w:bookmarkEnd w:id="26"/>
    </w:p>
    <w:p>
      <w:pPr>
        <w:numPr>
          <w:ilvl w:val="0"/>
          <w:numId w:val="1000"/>
        </w:numPr>
      </w:pPr>
      <w:r>
        <w:t xml:space="preserve">The aging infrastructure in parts of</w:t>
      </w:r>
    </w:p>
    <w:p>
      <w:pPr>
        <w:numPr>
          <w:ilvl w:val="0"/>
          <w:numId w:val="1000"/>
        </w:numPr>
      </w:pPr>
      <w:r>
        <w:t xml:space="preserve">Algeria Algiers, including inadequate hydrant systems and water pressure issues, hampers the effectiveness of</w:t>
      </w:r>
      <w:r>
        <w:t xml:space="preserve"> </w:t>
      </w:r>
      <w:r>
        <w:rPr>
          <w:bCs/>
          <w:b/>
        </w:rPr>
        <w:t xml:space="preserve">Firefighter</w:t>
      </w:r>
      <w:r>
        <w:t xml:space="preserve"> </w:t>
      </w:r>
      <w:r>
        <w:t xml:space="preserve">crews during initial attack phases.</w:t>
      </w:r>
    </w:p>
    <w:p>
      <w:pPr>
        <w:numPr>
          <w:ilvl w:val="0"/>
          <w:numId w:val="1002"/>
        </w:numPr>
        <w:pStyle w:val="Heading3"/>
      </w:pPr>
      <w:bookmarkStart w:id="27" w:name="traffic-congestion"/>
      <w:r>
        <w:t xml:space="preserve">3.2 Traffic Congestion</w:t>
      </w:r>
      <w:bookmarkEnd w:id="27"/>
    </w:p>
    <w:p>
      <w:pPr>
        <w:numPr>
          <w:ilvl w:val="0"/>
          <w:numId w:val="1000"/>
        </w:numPr>
      </w:pPr>
      <w:r>
        <w:t xml:space="preserve">The capital city frequently experiences severe traffic congestion. For</w:t>
      </w:r>
      <w:r>
        <w:t xml:space="preserve"> </w:t>
      </w:r>
      <w:r>
        <w:rPr>
          <w:bCs/>
          <w:b/>
        </w:rPr>
        <w:t xml:space="preserve">Firefighter</w:t>
      </w:r>
      <w:r>
        <w:t xml:space="preserve"> </w:t>
      </w:r>
      <w:r>
        <w:t xml:space="preserve">units, every second counts. Delays caused by gridlock can lead to catastrophic outcomes in fire incidents.</w:t>
      </w:r>
    </w:p>
    <w:p>
      <w:pPr>
        <w:numPr>
          <w:ilvl w:val="0"/>
          <w:numId w:val="1002"/>
        </w:numPr>
        <w:pStyle w:val="Heading3"/>
      </w:pPr>
      <w:bookmarkStart w:id="28" w:name="equipment-obsolescence"/>
      <w:r>
        <w:t xml:space="preserve">3.3 Equipment Obsolescence</w:t>
      </w:r>
      <w:bookmarkEnd w:id="28"/>
    </w:p>
    <w:p>
      <w:pPr>
        <w:numPr>
          <w:ilvl w:val="0"/>
          <w:numId w:val="1000"/>
        </w:numPr>
      </w:pPr>
      <w:r>
        <w:t xml:space="preserve">While recent investments have been made, a significant portion of the</w:t>
      </w:r>
      <w:r>
        <w:t xml:space="preserve"> </w:t>
      </w:r>
      <w:r>
        <w:rPr>
          <w:bCs/>
          <w:b/>
        </w:rPr>
        <w:t xml:space="preserve">Firefighter</w:t>
      </w:r>
      <w:r>
        <w:t xml:space="preserve"> </w:t>
      </w:r>
      <w:r>
        <w:t xml:space="preserve">fleet and personal protective equipment (PPE) requires modernization. Advanced thermal imaging cameras, lightweight breathing apparatuses, and specialized rescue tools are needed.</w:t>
      </w:r>
    </w:p>
    <w:p>
      <w:pPr>
        <w:numPr>
          <w:ilvl w:val="0"/>
          <w:numId w:val="1002"/>
        </w:numPr>
        <w:pStyle w:val="Heading3"/>
      </w:pPr>
      <w:bookmarkStart w:id="29" w:name="training-gaps"/>
      <w:r>
        <w:t xml:space="preserve">3.4 Training Gaps</w:t>
      </w:r>
      <w:bookmarkEnd w:id="29"/>
    </w:p>
    <w:p>
      <w:pPr>
        <w:numPr>
          <w:ilvl w:val="0"/>
          <w:numId w:val="1000"/>
        </w:numPr>
      </w:pPr>
      <w:r>
        <w:t xml:space="preserve">To maintain high standards, continuous professional development is essential for</w:t>
      </w:r>
      <w:r>
        <w:t xml:space="preserve"> </w:t>
      </w:r>
      <w:r>
        <w:rPr>
          <w:bCs/>
          <w:b/>
        </w:rPr>
        <w:t xml:space="preserve">Firefighter</w:t>
      </w:r>
      <w:r>
        <w:t xml:space="preserve"> </w:t>
      </w:r>
      <w:r>
        <w:t xml:space="preserve">personnel in</w:t>
      </w:r>
    </w:p>
    <w:p>
      <w:pPr>
        <w:numPr>
          <w:ilvl w:val="0"/>
          <w:numId w:val="1000"/>
        </w:numPr>
      </w:pPr>
      <w:r>
        <w:t xml:space="preserve">Algeria Algiers. There is a need for standardized training modules that address specific local risks, such as chemical spills in industrial zones.</w:t>
      </w:r>
    </w:p>
    <w:bookmarkStart w:id="34" w:name="strategic-recommendations"/>
    <w:p>
      <w:pPr>
        <w:pStyle w:val="Heading2"/>
      </w:pPr>
      <w:r>
        <w:t xml:space="preserve">4.0 Strategic Recommendations</w:t>
      </w:r>
    </w:p>
    <w:p>
      <w:pPr>
        <w:pStyle w:val="FirstParagraph"/>
      </w:pPr>
      <w:r>
        <w:t xml:space="preserve">To address the challenges identified above, this</w:t>
      </w:r>
      <w:r>
        <w:t xml:space="preserve"> </w:t>
      </w:r>
      <w:r>
        <w:rPr>
          <w:bCs/>
          <w:b/>
        </w:rPr>
        <w:t xml:space="preserve">Project Report</w:t>
      </w:r>
      <w:r>
        <w:t xml:space="preserve"> </w:t>
      </w:r>
      <w:r>
        <w:t xml:space="preserve">proposes a multi-faceted strategy for upgrading</w:t>
      </w:r>
    </w:p>
    <w:p>
      <w:pPr>
        <w:pStyle w:val="BodyText"/>
      </w:pPr>
      <w:r>
        <w:t xml:space="preserve">Firefighter capabilities in</w:t>
      </w:r>
    </w:p>
    <w:p>
      <w:pPr>
        <w:pStyle w:val="BodyText"/>
      </w:pPr>
      <w:r>
        <w:t xml:space="preserve">Algeria Algiers.</w:t>
      </w:r>
    </w:p>
    <w:bookmarkStart w:id="30" w:name="modernization-of-fleet-and-equipment"/>
    <w:p>
      <w:pPr>
        <w:pStyle w:val="Heading3"/>
      </w:pPr>
      <w:r>
        <w:t xml:space="preserve">4.1 Modernization of Fleet and Equipment</w:t>
      </w:r>
    </w:p>
    <w:p>
      <w:pPr>
        <w:pStyle w:val="FirstParagraph"/>
      </w:pPr>
      <w:r>
        <w:t xml:space="preserve">The procurement of new fire engines is paramount. These vehicles should be compact yet powerful, designed to navigate the narrow streets of older districts while possessing the capacity to combat large-scale fires in industrial areas. Specialized units for high-rise rescue must be acquired, featuring extended ladders and aerial platforms suitable for the modern skyline of</w:t>
      </w:r>
    </w:p>
    <w:p>
      <w:pPr>
        <w:pStyle w:val="BodyText"/>
      </w:pPr>
      <w:r>
        <w:t xml:space="preserve">Algeria Algiers. Furthermore, equipping all</w:t>
      </w:r>
    </w:p>
    <w:p>
      <w:pPr>
        <w:pStyle w:val="BodyText"/>
      </w:pPr>
      <w:r>
        <w:t xml:space="preserve">Firefighter personnel with state-of-the-art Personal Protective Equipment (PPE) is crucial for ensuring their safety.</w:t>
      </w:r>
    </w:p>
    <w:bookmarkEnd w:id="30"/>
    <w:bookmarkStart w:id="31" w:name="implementation-of-smart-response-systems"/>
    <w:p>
      <w:pPr>
        <w:pStyle w:val="Heading3"/>
      </w:pPr>
      <w:r>
        <w:t xml:space="preserve">4.2 Implementation of Smart Response Systems</w:t>
      </w:r>
    </w:p>
    <w:p>
      <w:pPr>
        <w:pStyle w:val="FirstParagraph"/>
      </w:pPr>
      <w:r>
        <w:t xml:space="preserve">Leveraging technology to mitigate traffic congestion is vital. The integration of a smart traffic management system, synchronized with</w:t>
      </w:r>
      <w:r>
        <w:t xml:space="preserve"> </w:t>
      </w:r>
      <w:r>
        <w:rPr>
          <w:bCs/>
          <w:b/>
        </w:rPr>
        <w:t xml:space="preserve">Firefighter</w:t>
      </w:r>
      <w:r>
        <w:t xml:space="preserve"> </w:t>
      </w:r>
      <w:r>
        <w:t xml:space="preserve">dispatch centers, can clear paths for emergency vehicles in</w:t>
      </w:r>
    </w:p>
    <w:p>
      <w:pPr>
        <w:pStyle w:val="BodyText"/>
      </w:pPr>
      <w:r>
        <w:t xml:space="preserve">Algeria Algiers. Real-time data analytics can predict high-risk zones based on weather conditions and urban activity, allowing for proactive deployment of resources.</w:t>
      </w:r>
    </w:p>
    <w:bookmarkEnd w:id="31"/>
    <w:bookmarkStart w:id="32" w:name="X733d59d2b88e80ef46fbaca2f4b03dcf9e153e7"/>
    <w:p>
      <w:pPr>
        <w:pStyle w:val="Heading3"/>
      </w:pPr>
      <w:r>
        <w:t xml:space="preserve">4.3 Enhanced Training and Simulation Programs</w:t>
      </w:r>
    </w:p>
    <w:p>
      <w:pPr>
        <w:pStyle w:val="FirstParagraph"/>
      </w:pPr>
      <w:r>
        <w:t xml:space="preserve">A dedicated training academy should be established or upgraded in</w:t>
      </w:r>
    </w:p>
    <w:p>
      <w:pPr>
        <w:pStyle w:val="BodyText"/>
      </w:pPr>
      <w:r>
        <w:t xml:space="preserve">Algeria Algiers. This facility would host regular simulation exercises mimicking real-world scenarios, such as subway fires, chemical plant incidents, and high-rise evacuations. Collaboration with international fire services can provide cross-training opportunities for</w:t>
      </w:r>
    </w:p>
    <w:p>
      <w:pPr>
        <w:pStyle w:val="BodyText"/>
      </w:pPr>
      <w:r>
        <w:t xml:space="preserve">Firefighter officers.</w:t>
      </w:r>
    </w:p>
    <w:bookmarkEnd w:id="32"/>
    <w:bookmarkStart w:id="33" w:name="community-engagement-and-prevention"/>
    <w:p>
      <w:pPr>
        <w:pStyle w:val="Heading3"/>
      </w:pPr>
      <w:r>
        <w:t xml:space="preserve">4.4 Community Engagement and Prevention</w:t>
      </w:r>
    </w:p>
    <w:p>
      <w:pPr>
        <w:pStyle w:val="FirstParagraph"/>
      </w:pPr>
      <w:r>
        <w:t xml:space="preserve">Educating the public is a key role of the</w:t>
      </w:r>
    </w:p>
    <w:p>
      <w:pPr>
        <w:pStyle w:val="BodyText"/>
      </w:pPr>
      <w:r>
        <w:t xml:space="preserve">Firefighter service in</w:t>
      </w:r>
    </w:p>
    <w:p>
      <w:pPr>
        <w:pStyle w:val="BodyText"/>
      </w:pPr>
      <w:r>
        <w:t xml:space="preserve">Algeria Algiers. Community outreach programs should focus on fire safety education in schools, workplaces, and residential neighborhoods. By fostering a culture of prevention, the frequency and severity of incidents can be reduced.</w:t>
      </w:r>
    </w:p>
    <w:bookmarkEnd w:id="33"/>
    <w:bookmarkEnd w:id="34"/>
    <w:bookmarkStart w:id="35" w:name="proposed-implementation-timeline"/>
    <w:p>
      <w:pPr>
        <w:pStyle w:val="Heading2"/>
      </w:pPr>
      <w:r>
        <w:t xml:space="preserve">5.0 Proposed Implementation Timeline</w:t>
      </w:r>
    </w:p>
    <w:p>
      <w:pPr>
        <w:pStyle w:val="FirstParagraph"/>
      </w:pPr>
      <w:r>
        <w:t xml:space="preserve">Phase</w:t>
      </w:r>
    </w:p>
    <w:bookmarkEnd w:id="35"/>
    <w:p>
      <w:pPr>
        <w:pStyle w:val="BodyText"/>
      </w:pPr>
      <w:r>
        <w:t xml:space="preserve">Action Item</w:t>
      </w:r>
    </w:p>
    <w:p>
      <w:pPr>
        <w:pStyle w:val="BodyText"/>
      </w:pPr>
      <w:r>
        <w:t xml:space="preserve">Target Completion for Algeria Algiers Firefighter Project Report Goals</w:t>
      </w:r>
    </w:p>
    <w:p>
      <w:pPr>
        <w:pStyle w:val="BodyText"/>
      </w:pPr>
      <w:r>
        <w:t xml:space="preserve">Phase</w:t>
      </w:r>
    </w:p>
    <w:p>
      <w:pPr>
        <w:pStyle w:val="BodyText"/>
      </w:pPr>
      <w:r>
        <w:t xml:space="preserve">Action Item</w:t>
      </w:r>
    </w:p>
    <w:p>
      <w:pPr>
        <w:pStyle w:val="BodyText"/>
      </w:pPr>
      <w:r>
        <w:t xml:space="preserve">Estimated Timeline</w:t>
      </w:r>
    </w:p>
    <w:p>
      <w:pPr>
        <w:pStyle w:val="BodyText"/>
      </w:pPr>
      <w:r>
        <w:rPr>
          <w:bCs/>
          <w:b/>
        </w:rPr>
        <w:t xml:space="preserve">Phase 1</w:t>
      </w:r>
      <w:r>
        <w:br/>
      </w:r>
      <w:r>
        <w:t xml:space="preserve">Assessment &amp; Planning</w:t>
      </w:r>
    </w:p>
    <w:p>
      <w:pPr>
        <w:pStyle w:val="BodyText"/>
      </w:pPr>
      <w:r>
        <w:t xml:space="preserve">Audit current equipment and infrastructure in</w:t>
      </w:r>
      <w:r>
        <w:t xml:space="preserve"> </w:t>
      </w:r>
      <w:r>
        <w:rPr>
          <w:bCs/>
          <w:b/>
        </w:rPr>
        <w:t xml:space="preserve">Algeria Algiers</w:t>
      </w:r>
    </w:p>
    <w:p>
      <w:pPr>
        <w:pStyle w:val="BodyText"/>
      </w:pPr>
      <w:r>
        <w:t xml:space="preserve">Months 1-3</w:t>
      </w:r>
    </w:p>
    <w:p>
      <w:pPr>
        <w:pStyle w:val="BodyText"/>
      </w:pPr>
      <w:r>
        <w:t xml:space="preserve">Develop training curriculum for</w:t>
      </w:r>
      <w:r>
        <w:t xml:space="preserve"> </w:t>
      </w:r>
      <w:r>
        <w:rPr>
          <w:bCs/>
          <w:b/>
        </w:rPr>
        <w:t xml:space="preserve">Firefighter</w:t>
      </w:r>
    </w:p>
    <w:p>
      <w:pPr>
        <w:pStyle w:val="BodyText"/>
      </w:pPr>
      <w:r>
        <w:t xml:space="preserve">Months 4-6</w:t>
      </w:r>
    </w:p>
    <w:p>
      <w:pPr>
        <w:pStyle w:val="BodyText"/>
      </w:pPr>
      <w:r>
        <w:t xml:space="preserve">Select vendors for fleet modernization</w:t>
      </w:r>
    </w:p>
    <w:p>
      <w:pPr>
        <w:pStyle w:val="BodyText"/>
      </w:pPr>
      <w:r>
        <w:t xml:space="preserve">Months 7-9</w:t>
      </w:r>
    </w:p>
    <w:p>
      <w:pPr>
        <w:pStyle w:val="BodyText"/>
      </w:pPr>
      <w:r>
        <w:t xml:space="preserve">Finalize budget and secure funding for</w:t>
      </w:r>
      <w:r>
        <w:t xml:space="preserve"> </w:t>
      </w:r>
      <w:r>
        <w:rPr>
          <w:bCs/>
          <w:b/>
        </w:rPr>
        <w:t xml:space="preserve">Algeria Algiers</w:t>
      </w:r>
      <w:r>
        <w:t xml:space="preserve"> </w:t>
      </w:r>
      <w:r>
        <w:t xml:space="preserve">initiatives</w:t>
      </w:r>
    </w:p>
    <w:p>
      <w:pPr>
        <w:pStyle w:val="BodyText"/>
      </w:pPr>
      <w:r>
        <w:t xml:space="preserve">Months 10-12</w:t>
      </w:r>
    </w:p>
    <w:p>
      <w:pPr>
        <w:pStyle w:val="BodyText"/>
      </w:pPr>
      <w:r>
        <w:rPr>
          <w:bCs/>
          <w:b/>
        </w:rPr>
        <w:t xml:space="preserve">Phase 2</w:t>
      </w:r>
      <w:r>
        <w:br/>
      </w:r>
      <w:r>
        <w:t xml:space="preserve">Procurement &amp; Training</w:t>
      </w:r>
    </w:p>
    <w:p>
      <w:pPr>
        <w:pStyle w:val="BodyText"/>
      </w:pPr>
      <w:r>
        <w:t xml:space="preserve">Acquire new fire trucks and PPE for</w:t>
      </w:r>
      <w:r>
        <w:t xml:space="preserve"> </w:t>
      </w:r>
      <w:r>
        <w:rPr>
          <w:bCs/>
          <w:b/>
        </w:rPr>
        <w:t xml:space="preserve">Firefighter</w:t>
      </w:r>
    </w:p>
    <w:p>
      <w:pPr>
        <w:pStyle w:val="BodyText"/>
      </w:pPr>
      <w:r>
        <w:t xml:space="preserve">Launch smart traffic integration pilot in</w:t>
      </w:r>
      <w:r>
        <w:t xml:space="preserve"> </w:t>
      </w:r>
      <w:r>
        <w:rPr>
          <w:bCs/>
          <w:b/>
        </w:rPr>
        <w:t xml:space="preserve">Algeria Algiers</w:t>
      </w:r>
    </w:p>
    <w:p>
      <w:pPr>
        <w:pStyle w:val="BodyText"/>
      </w:pPr>
      <w:r>
        <w:t xml:space="preserve">Months 13-24</w:t>
      </w:r>
    </w:p>
    <w:p>
      <w:pPr>
        <w:pStyle w:val="BodyText"/>
      </w:pPr>
      <w:r>
        <w:t xml:space="preserve">Conduct initial training simulations for</w:t>
      </w:r>
      <w:r>
        <w:t xml:space="preserve"> </w:t>
      </w:r>
      <w:r>
        <w:rPr>
          <w:bCs/>
          <w:b/>
        </w:rPr>
        <w:t xml:space="preserve">Firefighter</w:t>
      </w:r>
    </w:p>
    <w:p>
      <w:pPr>
        <w:pStyle w:val="BodyText"/>
      </w:pPr>
      <w:r>
        <w:t xml:space="preserve">Review and adjust protocols based on pilot data in</w:t>
      </w:r>
      <w:r>
        <w:t xml:space="preserve"> </w:t>
      </w:r>
      <w:r>
        <w:rPr>
          <w:bCs/>
          <w:b/>
        </w:rPr>
        <w:t xml:space="preserve">Algeria Algiers</w:t>
      </w:r>
    </w:p>
    <w:p>
      <w:pPr>
        <w:pStyle w:val="BodyText"/>
      </w:pPr>
      <w:r>
        <w:t xml:space="preserve">Months 25-30</w:t>
      </w:r>
    </w:p>
    <w:p>
      <w:pPr>
        <w:pStyle w:val="BodyText"/>
      </w:pPr>
      <w:r>
        <w:rPr>
          <w:bCs/>
          <w:b/>
        </w:rPr>
        <w:t xml:space="preserve">Phase 3</w:t>
      </w:r>
      <w:r>
        <w:br/>
      </w:r>
      <w:r>
        <w:t xml:space="preserve">Full Deployment &amp; Evaluation</w:t>
      </w:r>
    </w:p>
    <w:p>
      <w:pPr>
        <w:pStyle w:val="BodyText"/>
      </w:pPr>
      <w:r>
        <w:t xml:space="preserve">Full rollout of new equipment across</w:t>
      </w:r>
      <w:r>
        <w:t xml:space="preserve"> </w:t>
      </w:r>
      <w:r>
        <w:rPr>
          <w:bCs/>
          <w:b/>
        </w:rPr>
        <w:t xml:space="preserve">Algeria Algiers</w:t>
      </w:r>
    </w:p>
    <w:p>
      <w:pPr>
        <w:pStyle w:val="BodyText"/>
      </w:pPr>
      <w:r>
        <w:t xml:space="preserve">Evaluate effectiveness and update</w:t>
      </w:r>
      <w:r>
        <w:t xml:space="preserve"> </w:t>
      </w:r>
      <w:r>
        <w:rPr>
          <w:bCs/>
          <w:b/>
        </w:rPr>
        <w:t xml:space="preserve">Firefighter</w:t>
      </w:r>
      <w:r>
        <w:t xml:space="preserve"> </w:t>
      </w:r>
      <w:r>
        <w:t xml:space="preserve">strategies for ongoing improvement</w:t>
      </w:r>
    </w:p>
    <w:p>
      <w:pPr>
        <w:pStyle w:val="BodyText"/>
      </w:pPr>
      <w:r>
        <w:t xml:space="preserve">Months 31-36</w:t>
      </w:r>
    </w:p>
    <w:p>
      <w:pPr>
        <w:pStyle w:val="BodyText"/>
      </w:pPr>
      <w:r>
        <w:rPr>
          <w:iCs/>
          <w:i/>
        </w:rPr>
        <w:t xml:space="preserve">Note: The table above outlines the general timeline for the Project Report implementation regarding Firefighter services in Algeria Algiers.</w:t>
      </w:r>
    </w:p>
    <w:bookmarkStart w:id="36" w:name="budget-considerations"/>
    <w:p>
      <w:pPr>
        <w:pStyle w:val="Heading2"/>
      </w:pPr>
      <w:r>
        <w:t xml:space="preserve">5.0 Budget Considerations</w:t>
      </w:r>
    </w:p>
    <w:p>
      <w:pPr>
        <w:pStyle w:val="FirstParagraph"/>
      </w:pPr>
      <w:r>
        <w:t xml:space="preserve">The budget for this project will be substantial, requiring significant investment from both public funds and potential international partnerships. Cost-effective procurement strategies should be employed to ensure that every Dirham spent contributes maximally to the safety of</w:t>
      </w:r>
    </w:p>
    <w:p>
      <w:pPr>
        <w:pStyle w:val="BodyText"/>
      </w:pPr>
      <w:r>
        <w:t xml:space="preserve">Algeria Algiers. Regular financial audits will be conducted to maintain transparency.</w:t>
      </w:r>
    </w:p>
    <w:bookmarkEnd w:id="36"/>
    <w:bookmarkStart w:id="37" w:name="conclusion"/>
    <w:p>
      <w:pPr>
        <w:pStyle w:val="Heading2"/>
      </w:pPr>
      <w:r>
        <w:t xml:space="preserve">6.0 Conclusion</w:t>
      </w:r>
    </w:p>
    <w:p>
      <w:pPr>
        <w:pStyle w:val="FirstParagraph"/>
      </w:pPr>
      <w:r>
        <w:t xml:space="preserve">This</w:t>
      </w:r>
      <w:r>
        <w:t xml:space="preserve"> </w:t>
      </w:r>
      <w:r>
        <w:rPr>
          <w:bCs/>
          <w:b/>
        </w:rPr>
        <w:t xml:space="preserve">Project Report</w:t>
      </w:r>
      <w:r>
        <w:t xml:space="preserve"> </w:t>
      </w:r>
      <w:r>
        <w:t xml:space="preserve">underscores the critical importance of upgrading and modernizing</w:t>
      </w:r>
    </w:p>
    <w:p>
      <w:pPr>
        <w:pStyle w:val="BodyText"/>
      </w:pPr>
      <w:r>
        <w:t xml:space="preserve">Firefighter services in</w:t>
      </w:r>
    </w:p>
    <w:p>
      <w:pPr>
        <w:pStyle w:val="BodyText"/>
      </w:pPr>
      <w:r>
        <w:t xml:space="preserve">Algeria Algiers. By addressing the specific challenges posed by the city's unique geography, traffic patterns, and infrastructure, we can create a safer environment for all residents. The proposed strategies focus on equipment modernization, technological integration, enhanced training, and community engagement.</w:t>
      </w:r>
    </w:p>
    <w:p>
      <w:pPr>
        <w:pStyle w:val="BodyText"/>
      </w:pPr>
      <w:r>
        <w:t xml:space="preserve">The successful implementation of these recommendations will not only save lives but also protect property and cultural heritage in</w:t>
      </w:r>
    </w:p>
    <w:p>
      <w:pPr>
        <w:pStyle w:val="BodyText"/>
      </w:pPr>
      <w:r>
        <w:t xml:space="preserve">Algeria Algiers. It is imperative that stakeholders prioritize the</w:t>
      </w:r>
    </w:p>
    <w:p>
      <w:pPr>
        <w:pStyle w:val="BodyText"/>
      </w:pPr>
      <w:r>
        <w:t xml:space="preserve">Firefighter workforce as a cornerstone of public safety. With committed leadership and adequate resources,</w:t>
      </w:r>
    </w:p>
    <w:p>
      <w:pPr>
        <w:pStyle w:val="BodyText"/>
      </w:pPr>
      <w:r>
        <w:t xml:space="preserve">Algeria Algiers can establish a model for emergency response excellence in the region.</w:t>
      </w:r>
    </w:p>
    <w:bookmarkEnd w:id="37"/>
    <w:bookmarkStart w:id="38" w:name="references-and-appendices"/>
    <w:p>
      <w:pPr>
        <w:pStyle w:val="Heading2"/>
      </w:pPr>
      <w:r>
        <w:t xml:space="preserve">7.0 References and Appendices</w:t>
      </w:r>
    </w:p>
    <w:p>
      <w:pPr>
        <w:pStyle w:val="FirstParagraph"/>
      </w:pPr>
      <w:r>
        <w:t xml:space="preserve">(Note: In a full formal document, this section would include citations of international fire safety standards, local government regulations in Algeria, and data sources used for the analysis.)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Infrastructure and Modernization in Algeria, Algiers</dc:title>
  <dc:creator/>
  <dc:language>en</dc:language>
  <cp:keywords/>
  <dcterms:created xsi:type="dcterms:W3CDTF">2026-07-29T15:54:46Z</dcterms:created>
  <dcterms:modified xsi:type="dcterms:W3CDTF">2026-07-29T15:54:46Z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