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Firefighter</w:t>
      </w:r>
      <w:r>
        <w:t xml:space="preserve"> </w:t>
      </w:r>
      <w:r>
        <w:t xml:space="preserve">Infrastructure</w:t>
      </w:r>
      <w:r>
        <w:t xml:space="preserve"> </w:t>
      </w:r>
      <w:r>
        <w:t xml:space="preserve">and</w:t>
      </w:r>
      <w:r>
        <w:t xml:space="preserve"> </w:t>
      </w:r>
      <w:r>
        <w:t xml:space="preserve">Training</w:t>
      </w:r>
      <w:r>
        <w:t xml:space="preserve"> </w:t>
      </w:r>
      <w:r>
        <w:t xml:space="preserve">in</w:t>
      </w:r>
      <w:r>
        <w:t xml:space="preserve"> </w:t>
      </w:r>
      <w:r>
        <w:t xml:space="preserve">China</w:t>
      </w:r>
      <w:r>
        <w:t xml:space="preserve"> </w:t>
      </w:r>
      <w:r>
        <w:t xml:space="preserve">Guangzhou</w:t>
      </w:r>
    </w:p>
    <w:bookmarkStart w:id="30" w:name="project-report"/>
    <w:p>
      <w:pPr>
        <w:pStyle w:val="Heading1"/>
      </w:pPr>
      <w:r>
        <w:rPr>
          <w:iCs/>
          <w:i/>
          <w:bCs/>
          <w:b/>
        </w:rPr>
        <w:t xml:space="preserve">Project Report:</w:t>
      </w:r>
    </w:p>
    <w:bookmarkStart w:id="20" w:name="X0798a7e124616bc88dd774490e5c93da6891b70"/>
    <w:p>
      <w:pPr>
        <w:pStyle w:val="Heading2"/>
      </w:pPr>
      <w:r>
        <w:t xml:space="preserve">Synergizing Modern Urban Safety with</w:t>
      </w:r>
      <w:r>
        <w:t xml:space="preserve"> </w:t>
      </w:r>
      <w:r>
        <w:rPr>
          <w:iCs/>
          <w:i/>
          <w:bCs/>
          <w:b/>
        </w:rPr>
        <w:t xml:space="preserve">F</w:t>
      </w:r>
      <w:r>
        <w:t xml:space="preserve">: Enhanced Firefighter Capabilities and Infrastructure Optimization in</w:t>
      </w:r>
      <w:r>
        <w:t xml:space="preserve"> </w:t>
      </w:r>
      <w:r>
        <w:rPr>
          <w:iCs/>
          <w:i/>
          <w:bCs/>
          <w:b/>
        </w:rPr>
        <w:t xml:space="preserve">C</w:t>
      </w:r>
      <w:r>
        <w:t xml:space="preserve">autionary Urban Environments: A Case Study of China Guangzhou.</w:t>
      </w:r>
    </w:p>
    <w:p>
      <w:pPr>
        <w:pStyle w:val="FirstParagraph"/>
      </w:pPr>
      <w:r>
        <w:t xml:space="preserve">Date:</w:t>
      </w:r>
      <w:r>
        <w:t xml:space="preserve"> </w:t>
      </w:r>
      <w:r>
        <w:t xml:space="preserve">October 20, 2023</w:t>
      </w:r>
      <w:r>
        <w:br/>
      </w:r>
      <w:r>
        <w:t xml:space="preserve">Prepared For:</w:t>
      </w:r>
      <w:r>
        <w:t xml:space="preserve"> </w:t>
      </w:r>
      <w:r>
        <w:t xml:space="preserve">Guangzhou Municipal Emergency Management Bureau</w:t>
      </w:r>
      <w:r>
        <w:br/>
      </w:r>
      <w:r>
        <w:t xml:space="preserve">Subject:</w:t>
      </w:r>
      <w:r>
        <w:rPr>
          <w:iCs/>
          <w:i/>
          <w:bCs/>
          <w:b/>
        </w:rPr>
        <w:t xml:space="preserve">F</w:t>
      </w:r>
      <w:r>
        <w:t xml:space="preserve">: Upgrading</w:t>
      </w:r>
      <w:r>
        <w:t xml:space="preserve"> </w:t>
      </w:r>
      <w:r>
        <w:rPr>
          <w:iCs/>
          <w:i/>
          <w:bCs/>
          <w:b/>
        </w:rPr>
        <w:t xml:space="preserve">C</w:t>
      </w:r>
      <w:r>
        <w:t xml:space="preserve">autionary Urban Firefighter Operations in China Guangzhou.</w:t>
      </w:r>
    </w:p>
    <w:bookmarkEnd w:id="20"/>
    <w:bookmarkStart w:id="21"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outlines a comprehensive strategic initiative designed to revolutionize emergency response protocols specifically tailored for the unique urban landscape of China Guangzhou. As one of the most dynamic and densely populated metropolitan areas in Southern China, Guangzhou faces distinct challenges regarding fire safety, high-rise building management, and industrial hazards. The core objective of this</w:t>
      </w:r>
      <w:r>
        <w:t xml:space="preserve"> </w:t>
      </w:r>
      <w:r>
        <w:t xml:space="preserve">Project Report</w:t>
      </w:r>
      <w:r>
        <w:t xml:space="preserve"> </w:t>
      </w:r>
      <w:r>
        <w:t xml:space="preserve">is to establish a state-of-the-art framework for deploying elite</w:t>
      </w:r>
      <w:r>
        <w:t xml:space="preserve"> </w:t>
      </w:r>
      <w:r>
        <w:rPr>
          <w:iCs/>
          <w:i/>
          <w:bCs/>
          <w:b/>
        </w:rPr>
        <w:t xml:space="preserve">F</w:t>
      </w:r>
      <w:r>
        <w:t xml:space="preserve">irefighter units across China Guangzhou. By integrating advanced technological solutions with rigorous training regimens, this initiative aims to reduce response times, enhance survival rates for both responders and civilians, and mitigate property damage in high-density zones.</w:t>
      </w:r>
    </w:p>
    <w:bookmarkEnd w:id="21"/>
    <w:bookmarkStart w:id="22" w:name="introduction-and-contextual-background"/>
    <w:p>
      <w:pPr>
        <w:pStyle w:val="Heading2"/>
      </w:pPr>
      <w:r>
        <w:t xml:space="preserve">2. Introduction and Contextual Background</w:t>
      </w:r>
    </w:p>
    <w:p>
      <w:pPr>
        <w:pStyle w:val="FirstParagraph"/>
      </w:pPr>
      <w:r>
        <w:t xml:space="preserve">The urgency of this</w:t>
      </w:r>
      <w:r>
        <w:t xml:space="preserve"> </w:t>
      </w:r>
      <w:r>
        <w:t xml:space="preserve">Project Report</w:t>
      </w:r>
      <w:r>
        <w:t xml:space="preserve"> </w:t>
      </w:r>
      <w:r>
        <w:t xml:space="preserve">is driven by the rapid urbanization of China Guangzhou. Over the past two decades, Guangzhou has transformed into a global commercial hub, characterized by sprawling industrial zones in districts like Baiyun and Tianhe, alongside intricate residential high-rises. This density creates a complex fire risk profile that traditional</w:t>
      </w:r>
      <w:r>
        <w:t xml:space="preserve"> </w:t>
      </w:r>
      <w:r>
        <w:rPr>
          <w:iCs/>
          <w:i/>
          <w:bCs/>
          <w:b/>
        </w:rPr>
        <w:t xml:space="preserve">F</w:t>
      </w:r>
      <w:r>
        <w:t xml:space="preserve">irefighter methods struggle to address efficiently.</w:t>
      </w:r>
    </w:p>
    <w:p>
      <w:pPr>
        <w:pStyle w:val="BodyText"/>
      </w:pPr>
      <w:r>
        <w:t xml:space="preserve">The climate of China Guangzhou, being subtropical with heavy rainfall during monsoon seasons, presents additional variables such as humidity-related equipment degradation and specific vegetation fire risks in peri-urban areas. Therefore, the</w:t>
      </w:r>
      <w:r>
        <w:t xml:space="preserve"> </w:t>
      </w:r>
      <w:r>
        <w:t xml:space="preserve">Project Report</w:t>
      </w:r>
      <w:r>
        <w:t xml:space="preserve"> </w:t>
      </w:r>
      <w:r>
        <w:t xml:space="preserve">emphasizes that a one-size-fits-all approach is insufficient. The strategies detailed herein are meticulously adapted to the geographical and demographic specifics of China Guangzhou.</w:t>
      </w:r>
    </w:p>
    <w:bookmarkEnd w:id="22"/>
    <w:bookmarkStart w:id="25" w:name="Xf087e8a994766d0f1dd16fd7dd48058e5526a53"/>
    <w:p>
      <w:pPr>
        <w:pStyle w:val="Heading2"/>
      </w:pPr>
      <w:r>
        <w:t xml:space="preserve">3. Strategic Pillars of the</w:t>
      </w:r>
      <w:r>
        <w:t xml:space="preserve"> </w:t>
      </w:r>
      <w:r>
        <w:rPr>
          <w:iCs/>
          <w:i/>
          <w:bCs/>
          <w:b/>
        </w:rPr>
        <w:t xml:space="preserve">F</w:t>
      </w:r>
      <w:r>
        <w:t xml:space="preserve">irefighter Initiative</w:t>
      </w:r>
    </w:p>
    <w:bookmarkStart w:id="23" w:name="X37e725212292be89a76c9b068a3be20e0730ece"/>
    <w:p>
      <w:pPr>
        <w:pStyle w:val="Heading3"/>
      </w:pPr>
      <w:r>
        <w:t xml:space="preserve">3.1 Technological Integration for</w:t>
      </w:r>
      <w:r>
        <w:t xml:space="preserve"> </w:t>
      </w:r>
      <w:r>
        <w:rPr>
          <w:iCs/>
          <w:i/>
          <w:bCs/>
          <w:b/>
        </w:rPr>
        <w:t xml:space="preserve">F</w:t>
      </w:r>
      <w:r>
        <w:t xml:space="preserve">eatherweight Efficiency in China Guangzhou</w:t>
      </w:r>
    </w:p>
    <w:p>
      <w:pPr>
        <w:pStyle w:val="FirstParagraph"/>
      </w:pPr>
      <w:r>
        <w:t xml:space="preserve">A primary focus of this</w:t>
      </w:r>
      <w:r>
        <w:t xml:space="preserve"> </w:t>
      </w:r>
      <w:r>
        <w:t xml:space="preserve">Project Report</w:t>
      </w:r>
      <w:r>
        <w:t xml:space="preserve"> </w:t>
      </w:r>
      <w:r>
        <w:t xml:space="preserve">is the adoption of lightweight, high-strength materials for</w:t>
      </w:r>
      <w:r>
        <w:t xml:space="preserve"> </w:t>
      </w:r>
      <w:r>
        <w:rPr>
          <w:iCs/>
          <w:i/>
          <w:bCs/>
          <w:b/>
        </w:rPr>
        <w:t xml:space="preserve">F</w:t>
      </w:r>
      <w:r>
        <w:t xml:space="preserve">irefighter gear. In the hot and humid climate of China Guangzhou, thermal stress on personnel is a critical concern. The project proposes upgrading to next-generation personal protective equipment (PPE) that offers superior heat resistance while reducing physical fatigue. Furthermore, the deployment of drone-based thermal imaging technology will allow</w:t>
      </w:r>
      <w:r>
        <w:t xml:space="preserve"> </w:t>
      </w:r>
      <w:r>
        <w:rPr>
          <w:iCs/>
          <w:i/>
          <w:bCs/>
          <w:b/>
        </w:rPr>
        <w:t xml:space="preserve">F</w:t>
      </w:r>
      <w:r>
        <w:t xml:space="preserve">irefighters to assess high-rise fires in China Guangzhou without immediate exposure to structural collapse risks.</w:t>
      </w:r>
    </w:p>
    <w:bookmarkEnd w:id="23"/>
    <w:bookmarkStart w:id="24" w:name="data-driven-dispatch-systems"/>
    <w:p>
      <w:pPr>
        <w:pStyle w:val="Heading3"/>
      </w:pPr>
      <w:r>
        <w:t xml:space="preserve">3.2 Data-Driven Dispatch Systems</w:t>
      </w:r>
    </w:p>
    <w:p>
      <w:pPr>
        <w:pStyle w:val="FirstParagraph"/>
      </w:pPr>
      <w:r>
        <w:t xml:space="preserve">To optimize response times across the sprawling geography of China Guangzhou, this</w:t>
      </w:r>
      <w:r>
        <w:t xml:space="preserve"> </w:t>
      </w:r>
      <w:r>
        <w:t xml:space="preserve">Project Report</w:t>
      </w:r>
      <w:r>
        <w:t xml:space="preserve"> </w:t>
      </w:r>
      <w:r>
        <w:t xml:space="preserve">recommends implementing an AI-driven dispatch system. By analyzing real-time traffic data from the city’s extensive network and historical fire incident patterns, the system will dynamically route</w:t>
      </w:r>
      <w:r>
        <w:t xml:space="preserve"> </w:t>
      </w:r>
      <w:r>
        <w:rPr>
          <w:iCs/>
          <w:i/>
          <w:bCs/>
          <w:b/>
        </w:rPr>
        <w:t xml:space="preserve">F</w:t>
      </w:r>
      <w:r>
        <w:t xml:space="preserve">irefighter units to avoid congestion. This is particularly vital for maintaining operational efficiency in the bustling central business districts of China Guangzhou.</w:t>
      </w:r>
    </w:p>
    <w:bookmarkEnd w:id="24"/>
    <w:bookmarkEnd w:id="25"/>
    <w:bookmarkStart w:id="26" w:name="X93b1071f4430d69ecfc56363905251a57ca9047"/>
    <w:p>
      <w:pPr>
        <w:pStyle w:val="Heading2"/>
      </w:pPr>
      <w:r>
        <w:t xml:space="preserve">4. Infrastructure Development in China Guangzhou</w:t>
      </w:r>
    </w:p>
    <w:p>
      <w:pPr>
        <w:pStyle w:val="FirstParagraph"/>
      </w:pPr>
      <w:r>
        <w:t xml:space="preserve">The success of any</w:t>
      </w:r>
      <w:r>
        <w:t xml:space="preserve"> </w:t>
      </w:r>
      <w:r>
        <w:t xml:space="preserve">Project Report</w:t>
      </w:r>
      <w:r>
        <w:t xml:space="preserve"> </w:t>
      </w:r>
      <w:r>
        <w:t xml:space="preserve">relies heavily on physical infrastructure support. In the context of China Guangzhou, this involves retrofitting older buildings with smart water supply systems and installing additional hydrants in areas previously identified as low-pressure zones. The report also advocates for the construction of specialized training centers located strategically within China Guangzhou to simulate real-world scenarios found in local high-rises and industrial parks.</w:t>
      </w:r>
    </w:p>
    <w:p>
      <w:pPr>
        <w:pStyle w:val="BodyText"/>
      </w:pPr>
      <w:r>
        <w:t xml:space="preserve">Furthermore, the</w:t>
      </w:r>
      <w:r>
        <w:t xml:space="preserve"> </w:t>
      </w:r>
      <w:r>
        <w:t xml:space="preserve">Project Report</w:t>
      </w:r>
      <w:r>
        <w:t xml:space="preserve"> </w:t>
      </w:r>
      <w:r>
        <w:t xml:space="preserve">highlights the need for dedicated helicopter landing pads on major fire stations across China Guangzhou. Given the vertical nature of modern architecture in this region, aerial support is becoming increasingly indispensable for</w:t>
      </w:r>
      <w:r>
        <w:t xml:space="preserve"> </w:t>
      </w:r>
      <w:r>
        <w:rPr>
          <w:iCs/>
          <w:i/>
          <w:bCs/>
          <w:b/>
        </w:rPr>
        <w:t xml:space="preserve">F</w:t>
      </w:r>
      <w:r>
        <w:t xml:space="preserve">irefighter operations.</w:t>
      </w:r>
    </w:p>
    <w:bookmarkEnd w:id="26"/>
    <w:bookmarkStart w:id="27" w:name="training-and-human-capital-development"/>
    <w:p>
      <w:pPr>
        <w:pStyle w:val="Heading2"/>
      </w:pPr>
      <w:r>
        <w:t xml:space="preserve">5. Training and Human Capital Development</w:t>
      </w:r>
    </w:p>
    <w:p>
      <w:pPr>
        <w:pStyle w:val="FirstParagraph"/>
      </w:pPr>
      <w:r>
        <w:t xml:space="preserve">This</w:t>
      </w:r>
      <w:r>
        <w:t xml:space="preserve"> </w:t>
      </w:r>
      <w:r>
        <w:t xml:space="preserve">Project Report</w:t>
      </w:r>
      <w:r>
        <w:t xml:space="preserve"> </w:t>
      </w:r>
      <w:r>
        <w:t xml:space="preserve">underscores that technology alone cannot save lives; the expertise of the</w:t>
      </w:r>
      <w:r>
        <w:t xml:space="preserve"> </w:t>
      </w:r>
      <w:r>
        <w:rPr>
          <w:iCs/>
          <w:i/>
          <w:bCs/>
          <w:b/>
        </w:rPr>
        <w:t xml:space="preserve">F</w:t>
      </w:r>
      <w:r>
        <w:t xml:space="preserve">irefighter is paramount. Therefore, a new training curriculum tailored to China Guangzhou’s specific risks is proposed. This includes specialized modules on chemical spill containment for industrial zones and high-angle rescue techniques for dense residential towers.</w:t>
      </w:r>
    </w:p>
    <w:p>
      <w:pPr>
        <w:pStyle w:val="BodyText"/>
      </w:pPr>
      <w:r>
        <w:t xml:space="preserve">Mental health support for</w:t>
      </w:r>
      <w:r>
        <w:t xml:space="preserve"> </w:t>
      </w:r>
      <w:r>
        <w:rPr>
          <w:iCs/>
          <w:i/>
          <w:bCs/>
          <w:b/>
        </w:rPr>
        <w:t xml:space="preserve">F</w:t>
      </w:r>
      <w:r>
        <w:t xml:space="preserve">irefighters in China Guangzhou is also addressed, recognizing the psychological toll of frequent emergency calls in a high-stress urban environment. The</w:t>
      </w:r>
      <w:r>
        <w:t xml:space="preserve"> </w:t>
      </w:r>
      <w:r>
        <w:t xml:space="preserve">Project Report</w:t>
      </w:r>
      <w:r>
        <w:t xml:space="preserve"> </w:t>
      </w:r>
      <w:r>
        <w:t xml:space="preserve">recommends integrating regular psychological evaluations and debriefing sessions into standard operating procedures.</w:t>
      </w:r>
    </w:p>
    <w:bookmarkEnd w:id="27"/>
    <w:bookmarkStart w:id="28" w:name="challenges-and-mitigation-strategies"/>
    <w:p>
      <w:pPr>
        <w:pStyle w:val="Heading2"/>
      </w:pPr>
      <w:r>
        <w:t xml:space="preserve">6. Challenges and Mitigation Strategies</w:t>
      </w:r>
    </w:p>
    <w:p>
      <w:pPr>
        <w:pStyle w:val="FirstParagraph"/>
      </w:pPr>
      <w:r>
        <w:t xml:space="preserve">The implementation phase outlined in this</w:t>
      </w:r>
      <w:r>
        <w:t xml:space="preserve"> </w:t>
      </w:r>
      <w:r>
        <w:t xml:space="preserve">Project Report</w:t>
      </w:r>
      <w:r>
        <w:t xml:space="preserve"> </w:t>
      </w:r>
      <w:r>
        <w:t xml:space="preserve">acknowledges several challenges. Budget constraints require phased funding, prioritizing high-risk areas first in China Guangzhou. Additionally, interoperability with existing legacy systems must be managed carefully to avoid service disruptions during the transition.</w:t>
      </w:r>
    </w:p>
    <w:p>
      <w:pPr>
        <w:pStyle w:val="BodyText"/>
      </w:pPr>
      <w:r>
        <w:t xml:space="preserve">Mitigation strategies include public-private partnerships to share costs and rigorous pilot programs before city-wide rollout. Continuous feedback loops from</w:t>
      </w:r>
      <w:r>
        <w:t xml:space="preserve"> </w:t>
      </w:r>
      <w:r>
        <w:rPr>
          <w:iCs/>
          <w:i/>
          <w:bCs/>
          <w:b/>
        </w:rPr>
        <w:t xml:space="preserve">F</w:t>
      </w:r>
      <w:r>
        <w:t xml:space="preserve">irefighters currently serving in China Guangzhou will be established to refine protocols based on practical experience rather than theoretical models alone.</w:t>
      </w:r>
    </w:p>
    <w:bookmarkEnd w:id="28"/>
    <w:bookmarkStart w:id="29" w:name="conclusion"/>
    <w:p>
      <w:pPr>
        <w:pStyle w:val="Heading2"/>
      </w:pPr>
      <w:r>
        <w:t xml:space="preserve">7. Conclusion</w:t>
      </w:r>
    </w:p>
    <w:p>
      <w:pPr>
        <w:pStyle w:val="FirstParagraph"/>
      </w:pPr>
      <w:r>
        <w:t xml:space="preserve">In conclusion, this</w:t>
      </w:r>
      <w:r>
        <w:t xml:space="preserve"> </w:t>
      </w:r>
      <w:r>
        <w:t xml:space="preserve">Project Report</w:t>
      </w:r>
      <w:r>
        <w:t xml:space="preserve"> </w:t>
      </w:r>
      <w:r>
        <w:t xml:space="preserve">presents a viable and urgent pathway to enhancing emergency response capabilities within China Guangzhou. By focusing on the specific needs of the city’s unique urban fabric, we can significantly improve the efficacy of</w:t>
      </w:r>
      <w:r>
        <w:t xml:space="preserve"> </w:t>
      </w:r>
      <w:r>
        <w:rPr>
          <w:iCs/>
          <w:i/>
          <w:bCs/>
          <w:b/>
        </w:rPr>
        <w:t xml:space="preserve">F</w:t>
      </w:r>
      <w:r>
        <w:t xml:space="preserve">irefighter teams. The integration of advanced technology, tailored infrastructure upgrades, and specialized training will ensure that China Guangzhou remains safe for its millions of residents and visitors.</w:t>
      </w:r>
    </w:p>
    <w:p>
      <w:pPr>
        <w:pStyle w:val="BodyText"/>
      </w:pPr>
      <w:r>
        <w:t xml:space="preserve">The recommendations provided in this</w:t>
      </w:r>
      <w:r>
        <w:t xml:space="preserve"> </w:t>
      </w:r>
      <w:r>
        <w:t xml:space="preserve">Project Report</w:t>
      </w:r>
      <w:r>
        <w:t xml:space="preserve"> </w:t>
      </w:r>
      <w:r>
        <w:t xml:space="preserve">are not merely suggestions but critical investments in the safety infrastructure of China Guangzhou. It is imperative that stakeholders review these findings and initiate the necessary policy changes to support the evolution of</w:t>
      </w:r>
      <w:r>
        <w:t xml:space="preserve"> </w:t>
      </w:r>
      <w:r>
        <w:rPr>
          <w:iCs/>
          <w:i/>
          <w:bCs/>
          <w:b/>
        </w:rPr>
        <w:t xml:space="preserve">F</w:t>
      </w:r>
      <w:r>
        <w:t xml:space="preserve">irefighter operations. The future of urban safety lies in proactive, intelligent, and well-resourced emergency services tailored specifically for environments like China Guangzhou.</w:t>
      </w:r>
    </w:p>
    <w:p>
      <w:pPr>
        <w:pStyle w:val="BodyText"/>
      </w:pPr>
      <w:r>
        <w:t xml:space="preserve">The successful execution of this initiative will serve as a benchmark for other rapidly developing cities across Asia, demonstrating how targeted</w:t>
      </w:r>
      <w:r>
        <w:t xml:space="preserve"> </w:t>
      </w:r>
      <w:r>
        <w:t xml:space="preserve">Project Report</w:t>
      </w:r>
      <w:r>
        <w:t xml:space="preserve"> </w:t>
      </w:r>
      <w:r>
        <w:t xml:space="preserve">methodologies can safeguard communities against the evolving threats of modern urban life.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Firefighter Infrastructure and Training in China Guangzhou</dc:title>
  <dc:creator/>
  <dc:language>en</dc:language>
  <cp:keywords/>
  <dcterms:created xsi:type="dcterms:W3CDTF">2026-07-29T09:50:37Z</dcterms:created>
  <dcterms:modified xsi:type="dcterms:W3CDTF">2026-07-29T09:50:37Z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