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and</w:t>
      </w:r>
      <w:r>
        <w:t xml:space="preserve"> </w:t>
      </w:r>
      <w:r>
        <w:t xml:space="preserve">Modernization</w:t>
      </w:r>
      <w:r>
        <w:t xml:space="preserve"> </w:t>
      </w:r>
      <w:r>
        <w:t xml:space="preserve">in</w:t>
      </w:r>
      <w:r>
        <w:t xml:space="preserve"> </w:t>
      </w:r>
      <w:r>
        <w:t xml:space="preserve">France</w:t>
      </w:r>
      <w:r>
        <w:t xml:space="preserve"> </w:t>
      </w:r>
      <w:r>
        <w:t xml:space="preserve">Lyon</w:t>
      </w:r>
    </w:p>
    <w:bookmarkStart w:id="30" w:name="X3f53ed6f31c4036df7787c09b91c7741c280ea0"/>
    <w:p>
      <w:pPr>
        <w:pStyle w:val="Heading1"/>
      </w:pPr>
      <w:r>
        <w:t xml:space="preserve">Project Report: Strategic Enhancement of Firefighter Capabilities in France Lyon</w:t>
      </w:r>
    </w:p>
    <w:p>
      <w:pPr>
        <w:pStyle w:val="FirstParagraph"/>
      </w:pPr>
      <w:r>
        <w:rPr>
          <w:bCs/>
          <w:b/>
        </w:rPr>
        <w:t xml:space="preserve">Date:</w:t>
      </w:r>
      <w:r>
        <w:br/>
      </w:r>
      <w:r>
        <w:t xml:space="preserve">October 15, 2023</w:t>
      </w:r>
      <w:r>
        <w:br/>
      </w:r>
      <w:r>
        <w:rPr>
          <w:bCs/>
          <w:b/>
        </w:rPr>
        <w:t xml:space="preserve">To:</w:t>
      </w:r>
      <w:r>
        <w:br/>
      </w:r>
      <w:r>
        <w:t xml:space="preserve">Municipal Council of Lyon &amp; French Ministry of Interior</w:t>
      </w:r>
      <w:r>
        <w:br/>
      </w:r>
      <w:r>
        <w:rPr>
          <w:bCs/>
          <w:b/>
        </w:rPr>
        <w:t xml:space="preserve">From:</w:t>
      </w:r>
      <w:r>
        <w:br/>
      </w:r>
      <w:r>
        <w:t xml:space="preserve">Department of Urban Safety and Emergency Planning</w:t>
      </w:r>
      <w:r>
        <w:br/>
      </w:r>
      <w:r>
        <w:rPr>
          <w:bCs/>
          <w:b/>
        </w:rPr>
        <w:t xml:space="preserve">Subject:</w:t>
      </w:r>
      <w:r>
        <w:br/>
      </w:r>
      <w:r>
        <w:rPr>
          <w:iCs/>
          <w:i/>
        </w:rPr>
        <w:t xml:space="preserve">An Comprehensive Assessment and Modernization Strategy for the Firefighter Corps in France Lyon</w:t>
      </w:r>
    </w:p>
    <w:bookmarkStart w:id="20" w:name="introduction"/>
    <w:p>
      <w:pPr>
        <w:pStyle w:val="Heading2"/>
      </w:pPr>
      <w:r>
        <w:t xml:space="preserve">1. Introduction</w:t>
      </w:r>
    </w:p>
    <w:p>
      <w:pPr>
        <w:pStyle w:val="FirstParagraph"/>
      </w:pPr>
      <w:r>
        <w:t xml:space="preserve">This Project Report outlines a strategic framework designed to enhance the operational efficiency, technological integration, and public safety impact of</w:t>
      </w:r>
      <w:r>
        <w:t xml:space="preserve"> </w:t>
      </w:r>
      <w:r>
        <w:rPr>
          <w:bCs/>
          <w:b/>
        </w:rPr>
        <w:t xml:space="preserve">Firefighter</w:t>
      </w:r>
      <w:r>
        <w:br/>
      </w:r>
      <w:r>
        <w:t xml:space="preserve">services within the metropolitan area of</w:t>
      </w:r>
      <w:r>
        <w:t xml:space="preserve"> </w:t>
      </w:r>
      <w:r>
        <w:rPr>
          <w:bCs/>
          <w:b/>
        </w:rPr>
        <w:t xml:space="preserve">France Lyon</w:t>
      </w:r>
      <w:r>
        <w:t xml:space="preserve">. As one of France's most significant historical and economic hubs, Lyon presents unique challenges regarding urban density, heritage preservation, and industrial risk management. The primary objective of this initiative is to modernize the local emergency response infrastructure while honoring the rigorous standards set forth by national French protocols. This document serves as a blueprint for allocating resources toward advanced training, cutting-edge equipment procurement, and digital integration specifically tailored to the geographic realities of</w:t>
      </w:r>
      <w:r>
        <w:t xml:space="preserve"> </w:t>
      </w:r>
      <w:r>
        <w:rPr>
          <w:bCs/>
          <w:b/>
        </w:rPr>
        <w:t xml:space="preserve">France Lyon</w:t>
      </w:r>
      <w:r>
        <w:t xml:space="preserve">.</w:t>
      </w:r>
    </w:p>
    <w:bookmarkEnd w:id="20"/>
    <w:bookmarkStart w:id="21" w:name="Xc4025f072ccc29f5b5571c9920385fb6c4ee134"/>
    <w:p>
      <w:pPr>
        <w:pStyle w:val="Heading2"/>
      </w:pPr>
      <w:r>
        <w:t xml:space="preserve">2. Contextual Analysis: The Unique Landscape of France Lyon</w:t>
      </w:r>
    </w:p>
    <w:p>
      <w:pPr>
        <w:pStyle w:val="FirstParagraph"/>
      </w:pPr>
      <w:r>
        <w:t xml:space="preserve">To effectively deploy a</w:t>
      </w:r>
      <w:r>
        <w:t xml:space="preserve"> </w:t>
      </w:r>
      <w:r>
        <w:rPr>
          <w:bCs/>
          <w:b/>
        </w:rPr>
        <w:t xml:space="preserve">Firefighter</w:t>
      </w:r>
      <w:r>
        <w:br/>
      </w:r>
      <w:r>
        <w:t xml:space="preserve">strategy in</w:t>
      </w:r>
      <w:r>
        <w:t xml:space="preserve"> </w:t>
      </w:r>
      <w:r>
        <w:rPr>
          <w:bCs/>
          <w:b/>
        </w:rPr>
        <w:t xml:space="preserve">France Lyon</w:t>
      </w:r>
      <w:r>
        <w:t xml:space="preserve">, one must first understand the specific environmental and structural characteristics of the region. Unlike the sprawling suburbs of larger metropolises, central Lyon is characterized by narrow, medieval streets that are often inaccessible to standard large-scale fire engines. The preservation of UNESCO World Heritage sites, such as the Vieux Lyon (Old Lyon) and Fourvière Hill, requires a specialized approach to firefighting that prioritizes non-destructive water usage techniques and lightweight equipment.</w:t>
      </w:r>
      <w:r>
        <w:t xml:space="preserve"> </w:t>
      </w:r>
      <w:r>
        <w:t xml:space="preserve">Furthermore,</w:t>
      </w:r>
      <w:r>
        <w:t xml:space="preserve"> </w:t>
      </w:r>
      <w:r>
        <w:rPr>
          <w:bCs/>
          <w:b/>
        </w:rPr>
        <w:t xml:space="preserve">France Lyon</w:t>
      </w:r>
      <w:r>
        <w:br/>
      </w:r>
      <w:r>
        <w:t xml:space="preserve">is a major industrial hub located at the confluence of the Rhône and Saône rivers. This geography introduces dual risks: urban structural fires in dense residential areas and potential chemical or hazardous material spills near industrial zones along the riverbanks. The Project Report emphasizes that a one-size-fits-all approach is insufficient; instead, a hybrid model combining rapid-response vehicles for narrow streets with heavy-duty units for industrial zones must be adopted.</w:t>
      </w:r>
    </w:p>
    <w:bookmarkEnd w:id="21"/>
    <w:bookmarkStart w:id="22" w:name="objectives-of-the-modernization-project"/>
    <w:p>
      <w:pPr>
        <w:pStyle w:val="Heading2"/>
      </w:pPr>
      <w:r>
        <w:t xml:space="preserve">3. Objectives of the Modernization Project</w:t>
      </w:r>
    </w:p>
    <w:p>
      <w:pPr>
        <w:pStyle w:val="FirstParagraph"/>
      </w:pPr>
      <w:r>
        <w:t xml:space="preserve">The core goals of this project regarding</w:t>
      </w:r>
      <w:r>
        <w:t xml:space="preserve"> </w:t>
      </w:r>
      <w:r>
        <w:rPr>
          <w:bCs/>
          <w:b/>
        </w:rPr>
        <w:t xml:space="preserve">Firefighter</w:t>
      </w:r>
      <w:r>
        <w:br/>
      </w:r>
      <w:r>
        <w:t xml:space="preserve">operations in</w:t>
      </w:r>
      <w:r>
        <w:t xml:space="preserve"> </w:t>
      </w:r>
      <w:r>
        <w:rPr>
          <w:bCs/>
          <w:b/>
        </w:rPr>
        <w:t xml:space="preserve">France Lyon</w:t>
      </w:r>
      <w:r>
        <w:br/>
      </w:r>
      <w:r>
        <w:t xml:space="preserve">are as follows:</w:t>
      </w:r>
    </w:p>
    <w:p>
      <w:pPr>
        <w:numPr>
          <w:ilvl w:val="0"/>
          <w:numId w:val="1001"/>
        </w:numPr>
        <w:pStyle w:val="Compact"/>
      </w:pPr>
      <w:r>
        <w:t xml:space="preserve">Tech-Integration:The implementation of IoT sensors and AI-driven dispatch systems to reduce response times by 15%.</w:t>
      </w:r>
    </w:p>
    <w:p>
      <w:pPr>
        <w:numPr>
          <w:ilvl w:val="0"/>
          <w:numId w:val="1001"/>
        </w:numPr>
        <w:pStyle w:val="Compact"/>
      </w:pPr>
      <w:r>
        <w:t xml:space="preserve">Sustainability:Retrofitting the fleet with hybrid and electric vehicles suitable for the low-emission zones currently being planned in</w:t>
      </w:r>
      <w:r>
        <w:t xml:space="preserve"> </w:t>
      </w:r>
      <w:r>
        <w:rPr>
          <w:bCs/>
          <w:b/>
        </w:rPr>
        <w:t xml:space="preserve">France Lyon</w:t>
      </w:r>
      <w:r>
        <w:t xml:space="preserve">.</w:t>
      </w:r>
    </w:p>
    <w:p>
      <w:pPr>
        <w:numPr>
          <w:ilvl w:val="0"/>
          <w:numId w:val="1001"/>
        </w:numPr>
        <w:pStyle w:val="Compact"/>
      </w:pPr>
      <w:r>
        <w:t xml:space="preserve">Hazardous Materials (HazMat):Enhancing specialized training units to address chemical risks associated with industrial sectors near the river.</w:t>
      </w:r>
    </w:p>
    <w:p>
      <w:pPr>
        <w:numPr>
          <w:ilvl w:val="0"/>
          <w:numId w:val="1001"/>
        </w:numPr>
        <w:pStyle w:val="Compact"/>
      </w:pPr>
      <w:r>
        <w:t xml:space="preserve">Civil Protection:Bridging the gap between municipal</w:t>
      </w:r>
      <w:r>
        <w:t xml:space="preserve"> </w:t>
      </w:r>
      <w:r>
        <w:rPr>
          <w:bCs/>
          <w:b/>
        </w:rPr>
        <w:t xml:space="preserve">Firefighter</w:t>
      </w:r>
      <w:r>
        <w:br/>
      </w:r>
      <w:r>
        <w:t xml:space="preserve">resources and national military intervention forces for large-scale disasters.</w:t>
      </w:r>
    </w:p>
    <w:bookmarkEnd w:id="22"/>
    <w:bookmarkStart w:id="23" w:name="infrastructure-and-equipment-strategy"/>
    <w:p>
      <w:pPr>
        <w:pStyle w:val="Heading2"/>
      </w:pPr>
      <w:r>
        <w:t xml:space="preserve">4. Infrastructure and Equipment Strategy</w:t>
      </w:r>
    </w:p>
    <w:p>
      <w:pPr>
        <w:pStyle w:val="FirstParagraph"/>
      </w:pPr>
      <w:r>
        <w:t xml:space="preserve">A critical component of this Project Report involves the physical assets deployed by</w:t>
      </w:r>
      <w:r>
        <w:t xml:space="preserve"> </w:t>
      </w:r>
      <w:r>
        <w:rPr>
          <w:bCs/>
          <w:b/>
        </w:rPr>
        <w:t xml:space="preserve">Firefighter</w:t>
      </w:r>
      <w:r>
        <w:br/>
      </w:r>
      <w:r>
        <w:t xml:space="preserve">teams in</w:t>
      </w:r>
      <w:r>
        <w:t xml:space="preserve"> </w:t>
      </w:r>
      <w:r>
        <w:rPr>
          <w:bCs/>
          <w:b/>
        </w:rPr>
        <w:t xml:space="preserve">France Lyon</w:t>
      </w:r>
      <w:r>
        <w:t xml:space="preserve">. The current fleet includes several heavy tankers that are ill-suited for the traboules (hidden passageways) typical of Lyonnais architecture.</w:t>
      </w:r>
      <w:r>
        <w:t xml:space="preserve"> </w:t>
      </w:r>
      <w:r>
        <w:t xml:space="preserve">The proposed strategy mandates the acquisition of "City-Runners"—compact, agile units capable of navigating narrow alleyways to secure an initial water supply or perform rescue operations before larger trucks arrive. Additionally, drone technology will be integrated into every</w:t>
      </w:r>
      <w:r>
        <w:t xml:space="preserve"> </w:t>
      </w:r>
      <w:r>
        <w:rPr>
          <w:bCs/>
          <w:b/>
        </w:rPr>
        <w:t xml:space="preserve">Firefighter</w:t>
      </w:r>
      <w:r>
        <w:br/>
      </w:r>
      <w:r>
        <w:t xml:space="preserve">station across</w:t>
      </w:r>
      <w:r>
        <w:t xml:space="preserve"> </w:t>
      </w:r>
      <w:r>
        <w:rPr>
          <w:bCs/>
          <w:b/>
        </w:rPr>
        <w:t xml:space="preserve">France Lyon</w:t>
      </w:r>
      <w:r>
        <w:t xml:space="preserve">. These drones will utilize thermal imaging to detect fire spread in multi-story heritage buildings and provide real-time 3D mapping for commanders, significantly improving situational awareness during complex incidents.</w:t>
      </w:r>
      <w:r>
        <w:t xml:space="preserve"> </w:t>
      </w:r>
      <w:r>
        <w:t xml:space="preserve">Furthermore, the procurement of advanced Personal Protective Equipment (PPE) is prioritized. Modern PPE must offer superior heat resistance while remaining breathable to prevent heat stress among personnel operating in Lyon's humid continental climate during summer months.</w:t>
      </w:r>
    </w:p>
    <w:bookmarkEnd w:id="23"/>
    <w:bookmarkStart w:id="24" w:name="training-and-human-resource-development"/>
    <w:p>
      <w:pPr>
        <w:pStyle w:val="Heading2"/>
      </w:pPr>
      <w:r>
        <w:t xml:space="preserve">5. Training and Human Resource Development</w:t>
      </w:r>
    </w:p>
    <w:p>
      <w:pPr>
        <w:pStyle w:val="FirstParagraph"/>
      </w:pPr>
      <w:r>
        <w:t xml:space="preserve">Equipment is only as effective as the personnel wielding it. This Project Report highlights a comprehensive overhaul of the training curriculum for</w:t>
      </w:r>
      <w:r>
        <w:t xml:space="preserve"> </w:t>
      </w:r>
      <w:r>
        <w:rPr>
          <w:bCs/>
          <w:b/>
        </w:rPr>
        <w:t xml:space="preserve">Firefighter</w:t>
      </w:r>
      <w:r>
        <w:br/>
      </w:r>
      <w:r>
        <w:t xml:space="preserve">candidates in</w:t>
      </w:r>
      <w:r>
        <w:t xml:space="preserve"> </w:t>
      </w:r>
      <w:r>
        <w:rPr>
          <w:bCs/>
          <w:b/>
        </w:rPr>
        <w:t xml:space="preserve">France Lyon</w:t>
      </w:r>
      <w:r>
        <w:t xml:space="preserve">. While basic technical skills are standard, specialized modules will be introduced focusing on:</w:t>
      </w:r>
    </w:p>
    <w:p>
      <w:pPr>
        <w:numPr>
          <w:ilvl w:val="0"/>
          <w:numId w:val="1002"/>
        </w:numPr>
        <w:pStyle w:val="Compact"/>
      </w:pPr>
      <w:r>
        <w:rPr>
          <w:iCs/>
          <w:i/>
        </w:rPr>
        <w:t xml:space="preserve">Ancient Building Safety:</w:t>
      </w:r>
      <w:r>
        <w:t xml:space="preserve">Understanding the structural integrity of stone and timber frameworks found in historic districts.</w:t>
      </w:r>
    </w:p>
    <w:p>
      <w:pPr>
        <w:numPr>
          <w:ilvl w:val="0"/>
          <w:numId w:val="1002"/>
        </w:numPr>
        <w:pStyle w:val="Compact"/>
      </w:pPr>
      <w:r>
        <w:rPr>
          <w:iCs/>
          <w:i/>
        </w:rPr>
        <w:t xml:space="preserve">Riverine Rescue Operations:</w:t>
      </w:r>
      <w:r>
        <w:t xml:space="preserve">Leveraging Lyon's position at the confluence of two major rivers to train for water-based rescues and flood mitigation.</w:t>
      </w:r>
    </w:p>
    <w:p>
      <w:pPr>
        <w:numPr>
          <w:ilvl w:val="0"/>
          <w:numId w:val="1002"/>
        </w:numPr>
        <w:pStyle w:val="Compact"/>
      </w:pPr>
      <w:r>
        <w:rPr>
          <w:iCs/>
          <w:i/>
        </w:rPr>
        <w:t xml:space="preserve">Cross-Border Cooperation:</w:t>
      </w:r>
      <w:r>
        <w:t xml:space="preserve">Given its proximity to Switzerland,</w:t>
      </w:r>
      <w:r>
        <w:t xml:space="preserve"> </w:t>
      </w:r>
      <w:r>
        <w:rPr>
          <w:bCs/>
          <w:b/>
        </w:rPr>
        <w:t xml:space="preserve">France Lyon</w:t>
      </w:r>
      <w:r>
        <w:br/>
      </w:r>
      <w:r>
        <w:t xml:space="preserve">must coordinate closely with Swiss emergency services. Joint exercises will be institutionalized to ensure seamless communication across borders during crises.</w:t>
      </w:r>
    </w:p>
    <w:bookmarkEnd w:id="24"/>
    <w:bookmarkStart w:id="25" w:name="X004dda467f3e9fbd24fd71b2f677ab519e1d225"/>
    <w:p>
      <w:pPr>
        <w:pStyle w:val="Heading2"/>
      </w:pPr>
      <w:r>
        <w:t xml:space="preserve">6. Budgetary Considerations and Funding Allocation</w:t>
      </w:r>
    </w:p>
    <w:p>
      <w:pPr>
        <w:pStyle w:val="FirstParagraph"/>
      </w:pPr>
      <w:r>
        <w:t xml:space="preserve">The financial viability of this Project Report relies on a mix of municipal funding from</w:t>
      </w:r>
      <w:r>
        <w:t xml:space="preserve"> </w:t>
      </w:r>
      <w:r>
        <w:rPr>
          <w:bCs/>
          <w:b/>
        </w:rPr>
        <w:t xml:space="preserve">France Lyon</w:t>
      </w:r>
      <w:r>
        <w:t xml:space="preserve">, state grants from the French Ministry of Interior, and European Union resilience funds. The allocation is projected as follows:</w:t>
      </w:r>
    </w:p>
    <w:p>
      <w:pPr>
        <w:pStyle w:val="BodyText"/>
      </w:pPr>
      <w:r>
        <w:t xml:space="preserve">Categorization</w:t>
      </w:r>
    </w:p>
    <w:p>
      <w:pPr>
        <w:pStyle w:val="BodyText"/>
      </w:pPr>
      <w:r>
        <w:t xml:space="preserve">Budget Allocation (%)</w:t>
      </w:r>
    </w:p>
    <w:p>
      <w:pPr>
        <w:pStyle w:val="BodyText"/>
      </w:pPr>
      <w:r>
        <w:t xml:space="preserve">Purpose Description</w:t>
      </w:r>
    </w:p>
    <w:p>
      <w:pPr>
        <w:pStyle w:val="BodyText"/>
      </w:pPr>
      <w:r>
        <w:t xml:space="preserve">&lt; td&gt;&lt; strong&gt;Personnel Training &amp; Recruitment</w:t>
      </w:r>
    </w:p>
    <w:p>
      <w:pPr>
        <w:pStyle w:val="BodyText"/>
      </w:pPr>
      <w:r>
        <w:t xml:space="preserve">40%</w:t>
      </w:r>
    </w:p>
    <w:p>
      <w:pPr>
        <w:pStyle w:val="BodyText"/>
      </w:pPr>
      <w:r>
        <w:t xml:space="preserve">&lt; / tr&gt;</w:t>
      </w:r>
    </w:p>
    <w:p>
      <w:pPr>
        <w:pStyle w:val="BodyText"/>
      </w:pPr>
      <w:r>
        <w:t xml:space="preserve">&lt; td&gt;&lt; strong&gt;New Vehicle Fleet Acquisition</w:t>
      </w:r>
    </w:p>
    <w:p>
      <w:pPr>
        <w:pStyle w:val="BodyText"/>
      </w:pPr>
      <w:r>
        <w:t xml:space="preserve">35%</w:t>
      </w:r>
    </w:p>
    <w:p>
      <w:pPr>
        <w:pStyle w:val="BodyText"/>
      </w:pPr>
      <w:r>
        <w:t xml:space="preserve">&lt; td&gt;Technology and Drones&lt;td s tyle="text-align: center"&gt;20%&lt;/t d&gt;&lt;/ t r&gt; &lt;t r&gt;&amp; lt;t d&gt;</w:t>
      </w:r>
      <w:r>
        <w:rPr>
          <w:strike/>
        </w:rPr>
        <w:t xml:space="preserve">Digital Infrastructure</w:t>
      </w:r>
    </w:p>
    <w:p>
      <w:pPr>
        <w:pStyle w:val="BodyText"/>
      </w:pPr>
      <w:r>
        <w:t xml:space="preserve">5%</w:t>
      </w:r>
    </w:p>
    <w:bookmarkEnd w:id="25"/>
    <w:bookmarkStart w:id="26" w:name="implementation-timeline"/>
    <w:p>
      <w:pPr>
        <w:pStyle w:val="Heading2"/>
      </w:pPr>
      <w:r>
        <w:t xml:space="preserve">7. Implementation Timeline</w:t>
      </w:r>
    </w:p>
    <w:p>
      <w:pPr>
        <w:pStyle w:val="FirstParagraph"/>
      </w:pPr>
      <w:r>
        <w:t xml:space="preserve">The rollout of the</w:t>
      </w:r>
      <w:r>
        <w:t xml:space="preserve"> </w:t>
      </w:r>
      <w:r>
        <w:rPr>
          <w:bCs/>
          <w:b/>
        </w:rPr>
        <w:t xml:space="preserve">Firefighter</w:t>
      </w:r>
      <w:r>
        <w:br/>
      </w:r>
      <w:r>
        <w:t xml:space="preserve">modernization project in</w:t>
      </w:r>
      <w:r>
        <w:t xml:space="preserve"> </w:t>
      </w:r>
      <w:r>
        <w:rPr>
          <w:bCs/>
          <w:b/>
        </w:rPr>
        <w:t xml:space="preserve">France Lyon</w:t>
      </w:r>
      <w:r>
        <w:br/>
      </w:r>
      <w:r>
        <w:t xml:space="preserve">is divided into three phases over a five-year period:</w:t>
      </w:r>
    </w:p>
    <w:p>
      <w:pPr>
        <w:numPr>
          <w:ilvl w:val="0"/>
          <w:numId w:val="1003"/>
        </w:numPr>
        <w:pStyle w:val="Compact"/>
      </w:pPr>
      <w:r>
        <w:rPr>
          <w:iCs/>
          <w:i/>
        </w:rPr>
        <w:t xml:space="preserve">Phase I (Months 1-12):</w:t>
      </w:r>
      <w:r>
        <w:t xml:space="preserve">Audit of current assets, recruitment drives, and initial drone procurement.</w:t>
      </w:r>
    </w:p>
    <w:p>
      <w:pPr>
        <w:numPr>
          <w:ilvl w:val="0"/>
          <w:numId w:val="1003"/>
        </w:numPr>
        <w:pStyle w:val="Compact"/>
      </w:pPr>
      <w:r>
        <w:rPr>
          <w:iCs/>
          <w:i/>
        </w:rPr>
        <w:t xml:space="preserve">Phase II (Months 13-36):</w:t>
      </w:r>
      <w:r>
        <w:t xml:space="preserve">Distribution of City-Runners to key strategic hubs in Old Lyon and Part-Dieu. Launch of specialized HazMat training.</w:t>
      </w:r>
    </w:p>
    <w:p>
      <w:pPr>
        <w:numPr>
          <w:ilvl w:val="0"/>
          <w:numId w:val="1003"/>
        </w:numPr>
        <w:pStyle w:val="Compact"/>
      </w:pPr>
      <w:r>
        <w:rPr>
          <w:iCs/>
          <w:i/>
        </w:rPr>
        <w:t xml:space="preserve">Phase III (Months 37-60):</w:t>
      </w:r>
      <w:r>
        <w:t xml:space="preserve">Fleet-wide integration with AI dispatch systems and final evaluation against KPIs.</w:t>
      </w:r>
    </w:p>
    <w:bookmarkEnd w:id="26"/>
    <w:bookmarkStart w:id="27" w:name="risk-assessment"/>
    <w:p>
      <w:pPr>
        <w:pStyle w:val="Heading2"/>
      </w:pPr>
      <w:r>
        <w:t xml:space="preserve">8. Risk Assessment</w:t>
      </w:r>
    </w:p>
    <w:p>
      <w:pPr>
        <w:pStyle w:val="FirstParagraph"/>
      </w:pPr>
      <w:r>
        <w:t xml:space="preserve">Potential risks to this Project Report include budget overruns due to supply chain disruptions, resistance from unions regarding new technology integration, and data privacy concerns regarding the use of surveillance drones in residential areas of</w:t>
      </w:r>
      <w:r>
        <w:t xml:space="preserve"> </w:t>
      </w:r>
      <w:r>
        <w:rPr>
          <w:bCs/>
          <w:b/>
        </w:rPr>
        <w:t xml:space="preserve">France Lyon</w:t>
      </w:r>
      <w:r>
        <w:t xml:space="preserve">. Mitigation strategies involve strict contractual penalties for suppliers, union-led workshops on tech benefits, and adherence strictly to GDPR regulations for all aerial operations.</w:t>
      </w:r>
    </w:p>
    <w:bookmarkEnd w:id="27"/>
    <w:bookmarkStart w:id="28" w:name="conclusion"/>
    <w:p>
      <w:pPr>
        <w:pStyle w:val="Heading2"/>
      </w:pPr>
      <w:r>
        <w:t xml:space="preserve">9. Conclusion</w:t>
      </w:r>
    </w:p>
    <w:p>
      <w:pPr>
        <w:pStyle w:val="FirstParagraph"/>
      </w:pPr>
      <w:r>
        <w:t xml:space="preserve">This Project Report definitively establishes that upgrading</w:t>
      </w:r>
      <w:r>
        <w:t xml:space="preserve"> </w:t>
      </w:r>
      <w:r>
        <w:rPr>
          <w:bCs/>
          <w:b/>
        </w:rPr>
        <w:t xml:space="preserve">Firefighter</w:t>
      </w:r>
      <w:r>
        <w:br/>
      </w:r>
      <w:r>
        <w:t xml:space="preserve">capabilities is not merely an operational necessity but a civic imperative for</w:t>
      </w:r>
      <w:r>
        <w:t xml:space="preserve"> </w:t>
      </w:r>
      <w:r>
        <w:rPr>
          <w:bCs/>
          <w:b/>
        </w:rPr>
        <w:t xml:space="preserve">France Lyon</w:t>
      </w:r>
      <w:r>
        <w:t xml:space="preserve">. By addressing the specific architectural and geographical challenges of the city through targeted investment in agile vehicles, advanced technology, and specialized training, Lyon can set a new standard for European emergency response. The successful execution of this plan will ensure that the historic beauty and modern vitality of</w:t>
      </w:r>
      <w:r>
        <w:t xml:space="preserve"> </w:t>
      </w:r>
      <w:r>
        <w:rPr>
          <w:bCs/>
          <w:b/>
        </w:rPr>
        <w:t xml:space="preserve">France Lyon</w:t>
      </w:r>
      <w:r>
        <w:br/>
      </w:r>
      <w:r>
        <w:t xml:space="preserve">remain protected against emerging risks.</w:t>
      </w:r>
    </w:p>
    <w:bookmarkEnd w:id="28"/>
    <w:bookmarkStart w:id="29" w:name="appendices"/>
    <w:p>
      <w:pPr>
        <w:pStyle w:val="Heading2"/>
      </w:pPr>
      <w:r>
        <w:t xml:space="preserve">10. Appendices</w:t>
      </w:r>
    </w:p>
    <w:p>
      <w:pPr>
        <w:pStyle w:val="FirstParagraph"/>
      </w:pPr>
      <w:r>
        <w:rPr>
          <w:iCs/>
          <w:i/>
        </w:rPr>
        <w:t xml:space="preserve">Appendix A:</w:t>
      </w:r>
      <w:r>
        <w:t xml:space="preserve">Detailed Map of Proposed Station Locations in</w:t>
      </w:r>
      <w:r>
        <w:t xml:space="preserve"> </w:t>
      </w:r>
      <w:r>
        <w:rPr>
          <w:bCs/>
          <w:b/>
        </w:rPr>
        <w:t xml:space="preserve">Lyon</w:t>
      </w:r>
      <w:r>
        <w:t xml:space="preserve">.</w:t>
      </w:r>
    </w:p>
    <w:p>
      <w:pPr>
        <w:pStyle w:val="BodyText"/>
      </w:pPr>
      <w:r>
        <w:rPr>
          <w:iCs/>
          <w:i/>
        </w:rPr>
        <w:t xml:space="preserve">Appendix B:</w:t>
      </w:r>
      <w:r>
        <w:t xml:space="preserve">Tech Specifications for Drone Integration.</w:t>
      </w:r>
      <w:r>
        <w:t xml:space="preserve"> </w:t>
      </w:r>
      <w:r>
        <w:t xml:space="preserve">&lt; li&gt;&lt; em&gt;A ppendi x C: &lt; st rong&gt;Budget Breakdown by Department. &lt; / ul&gt;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and Modernization in France Lyon</dc:title>
  <dc:creator/>
  <dc:language>en</dc:language>
  <cp:keywords/>
  <dcterms:created xsi:type="dcterms:W3CDTF">2026-07-29T08:34:55Z</dcterms:created>
  <dcterms:modified xsi:type="dcterms:W3CDTF">2026-07-29T08:34:55Z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