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Advanced</w:t>
      </w:r>
      <w:r>
        <w:t xml:space="preserve"> </w:t>
      </w:r>
      <w:r>
        <w:t xml:space="preserve">Firefighter</w:t>
      </w:r>
      <w:r>
        <w:t xml:space="preserve"> </w:t>
      </w:r>
      <w:r>
        <w:t xml:space="preserve">Protocols</w:t>
      </w:r>
      <w:r>
        <w:t xml:space="preserve"> </w:t>
      </w:r>
      <w:r>
        <w:t xml:space="preserve">in</w:t>
      </w:r>
      <w:r>
        <w:t xml:space="preserve"> </w:t>
      </w:r>
      <w:r>
        <w:t xml:space="preserve">France</w:t>
      </w:r>
      <w:r>
        <w:t xml:space="preserve"> </w:t>
      </w:r>
      <w:r>
        <w:t xml:space="preserve">Paris</w:t>
      </w:r>
    </w:p>
    <w:bookmarkStart w:id="30" w:name="X4bcb3fe83e51a76cc1a0cd904decd53676b3d48"/>
    <w:p>
      <w:pPr>
        <w:pStyle w:val="Heading1"/>
      </w:pPr>
      <w:r>
        <w:t xml:space="preserve">Project Report on Firefighter Operations and Modernization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Directorate General of the Paris Fire Brigade (BSPP)</w:t>
      </w:r>
      <w:r>
        <w:br/>
      </w:r>
      <w:r>
        <w:rPr>
          <w:bCs/>
          <w:b/>
        </w:rPr>
        <w:t xml:space="preserve">From:</w:t>
      </w:r>
      <w:r>
        <w:t xml:space="preserve"> </w:t>
      </w:r>
      <w:r>
        <w:t xml:space="preserve">Strategic Planning Committee</w:t>
      </w:r>
      <w:r>
        <w:br/>
      </w:r>
    </w:p>
    <w:p>
      <w:pPr>
        <w:pStyle w:val="BodyText"/>
      </w:pPr>
      <w:r>
        <w:t xml:space="preserve">Subject:</w:t>
      </w:r>
    </w:p>
    <w:p>
      <w:pPr>
        <w:pStyle w:val="BodyText"/>
      </w:pPr>
      <w:r>
        <w:t xml:space="preserve">Firefighter</w:t>
      </w:r>
      <w:r>
        <w:t xml:space="preserve">s are the frontline defenders against urban hazards, and their operational efficiency in dense metropolitan areas is critical to public safety. This report outlines the strategic objectives, challenges, and technological integrations required for modernizing</w:t>
      </w:r>
      <w:r>
        <w:t xml:space="preserve"> </w:t>
      </w:r>
      <w:r>
        <w:t xml:space="preserve">Firefighter</w:t>
      </w:r>
      <w:r>
        <w:t xml:space="preserve"> </w:t>
      </w:r>
      <w:r>
        <w:t xml:space="preserve">operations within the unique geographical and infrastructural context of</w:t>
      </w:r>
      <w:r>
        <w:t xml:space="preserve"> </w:t>
      </w:r>
      <w:r>
        <w:rPr>
          <w:bCs/>
          <w:b/>
        </w:rPr>
        <w:t xml:space="preserve">France Paris</w:t>
      </w:r>
      <w:r>
        <w:t xml:space="preserve">.</w:t>
      </w:r>
    </w:p>
    <w:bookmarkStart w:id="20" w:name="executive-summary"/>
    <w:p>
      <w:pPr>
        <w:pStyle w:val="Heading2"/>
      </w:pPr>
      <w:r>
        <w:t xml:space="preserve">1. Executive Summary</w:t>
      </w:r>
    </w:p>
    <w:p>
      <w:pPr>
        <w:pStyle w:val="FirstParagraph"/>
      </w:pPr>
      <w:r>
        <w:t xml:space="preserve">The metropolitan area of Paris presents a complex matrix of risks, ranging from historic architectural vulnerabilities to modern cybersecurity threats. The primary objective of this project report is to analyze the current state of emergency response capabilities and propose a comprehensive upgrade framework for the</w:t>
      </w:r>
      <w:r>
        <w:t xml:space="preserve"> </w:t>
      </w:r>
      <w:r>
        <w:t xml:space="preserve">Firefighter</w:t>
      </w:r>
      <w:r>
        <w:t xml:space="preserve"> </w:t>
      </w:r>
      <w:r>
        <w:t xml:space="preserve">corps stationed in</w:t>
      </w:r>
      <w:r>
        <w:t xml:space="preserve"> </w:t>
      </w:r>
      <w:r>
        <w:rPr>
          <w:bCs/>
          <w:b/>
        </w:rPr>
        <w:t xml:space="preserve">France Paris</w:t>
      </w:r>
      <w:r>
        <w:t xml:space="preserve">. By integrating artificial intelligence, advanced thermal imaging, and revised urban planning protocols, we aim to reduce response times by 15% over the next five years. This document serves as a foundational guide for policymakers and emergency service directors managing resources in one of Europe's most critical hubs.</w:t>
      </w:r>
    </w:p>
    <w:bookmarkEnd w:id="20"/>
    <w:bookmarkStart w:id="21" w:name="X5fff5f5ad828f51af46788f494386a2bcfc1a59"/>
    <w:p>
      <w:pPr>
        <w:pStyle w:val="Heading2"/>
      </w:pPr>
      <w:r>
        <w:t xml:space="preserve">2. Contextual Analysis: The Unique Challenges of France Paris</w:t>
      </w:r>
    </w:p>
    <w:p>
      <w:pPr>
        <w:pStyle w:val="FirstParagraph"/>
      </w:pPr>
      <w:r>
        <w:t xml:space="preserve">The geographical layout of Paris is fundamentally different from other major global cities. The narrow, winding streets typical of the 1st through 4th arrondissements present significant logistical barriers for large emergency vehicles. In</w:t>
      </w:r>
      <w:r>
        <w:t xml:space="preserve"> </w:t>
      </w:r>
      <w:r>
        <w:rPr>
          <w:bCs/>
          <w:b/>
        </w:rPr>
        <w:t xml:space="preserve">France Paris</w:t>
      </w:r>
      <w:r>
        <w:t xml:space="preserve">, a standard fire engine may be unable to navigate tight corners in historic districts without causing traffic disruption or risking damage to heritage structures. Consequently, the role of the</w:t>
      </w:r>
      <w:r>
        <w:t xml:space="preserve"> </w:t>
      </w:r>
      <w:r>
        <w:t xml:space="preserve">Firefighter</w:t>
      </w:r>
      <w:r>
        <w:t xml:space="preserve"> </w:t>
      </w:r>
      <w:r>
        <w:t xml:space="preserve">must evolve from reliance solely on heavy machinery to a model emphasizing rapid deployment, mobility, and community-based prevention.</w:t>
      </w:r>
    </w:p>
    <w:p>
      <w:pPr>
        <w:pStyle w:val="BodyText"/>
      </w:pPr>
      <w:r>
        <w:t xml:space="preserve">Furthermore, Paris is a dense vertical city. With thousands of apartment buildings exceeding five stories, traditional ladder operations are often insufficient. The integration of drone technology and elevated platform vehicles is essential for the modern</w:t>
      </w:r>
      <w:r>
        <w:t xml:space="preserve"> </w:t>
      </w:r>
      <w:r>
        <w:t xml:space="preserve">Firefighter</w:t>
      </w:r>
      <w:r>
        <w:t xml:space="preserve"> </w:t>
      </w:r>
      <w:r>
        <w:t xml:space="preserve">operating in this environment. Additionally, the subterranean network of Paris includes extensive metro lines and sewers, creating unique fire hazards that require specialized training not typically found in rural emergency response models.</w:t>
      </w:r>
    </w:p>
    <w:bookmarkEnd w:id="21"/>
    <w:bookmarkStart w:id="25" w:name="X8a302042705e3db812248c8c8b8c2b1a8c6b857"/>
    <w:p>
      <w:pPr>
        <w:pStyle w:val="Heading2"/>
      </w:pPr>
      <w:r>
        <w:t xml:space="preserve">3. Technological Integration for Modern Firefighters</w:t>
      </w:r>
    </w:p>
    <w:bookmarkStart w:id="22" w:name="Xbcbc0915e1de5227871d678f2d64946261c5108"/>
    <w:p>
      <w:pPr>
        <w:pStyle w:val="Heading3"/>
      </w:pPr>
      <w:r>
        <w:t xml:space="preserve">3.1 Artificial Intelligence and Predictive Policing</w:t>
      </w:r>
    </w:p>
    <w:p>
      <w:pPr>
        <w:pStyle w:val="FirstParagraph"/>
      </w:pPr>
      <w:r>
        <w:t xml:space="preserve">To enhance the efficacy of every individual</w:t>
      </w:r>
      <w:r>
        <w:t xml:space="preserve"> </w:t>
      </w:r>
      <w:r>
        <w:t xml:space="preserve">Firefighter</w:t>
      </w:r>
      <w:r>
        <w:t xml:space="preserve">, this project advocates for the deployment of AI-driven dispatch systems. By analyzing historical data, weather patterns, and real-time traffic congestion in</w:t>
      </w:r>
      <w:r>
        <w:t xml:space="preserve"> </w:t>
      </w:r>
      <w:r>
        <w:rPr>
          <w:bCs/>
          <w:b/>
        </w:rPr>
        <w:t xml:space="preserve">France Paris</w:t>
      </w:r>
      <w:r>
        <w:t xml:space="preserve">, algorithms can predict high-risk zones. This allows for pre-positioning of resources, ensuring that a</w:t>
      </w:r>
      <w:r>
        <w:t xml:space="preserve"> </w:t>
      </w:r>
      <w:r>
        <w:t xml:space="preserve">Firefighter</w:t>
      </w:r>
      <w:r>
        <w:t xml:space="preserve"> </w:t>
      </w:r>
      <w:r>
        <w:t xml:space="preserve">unit is closer to the incident before it escalates. In the chaotic urban landscape of Paris, seconds determine survival rates.</w:t>
      </w:r>
    </w:p>
    <w:bookmarkEnd w:id="22"/>
    <w:bookmarkStart w:id="23" w:name="Xcc96e0de3d710383a60451f3ca49c9cbe1a0251"/>
    <w:p>
      <w:pPr>
        <w:pStyle w:val="Heading3"/>
      </w:pPr>
      <w:r>
        <w:t xml:space="preserve">3.2 Advanced Personal Protective Equipment (PPE)</w:t>
      </w:r>
    </w:p>
    <w:p>
      <w:pPr>
        <w:pStyle w:val="FirstParagraph"/>
      </w:pPr>
      <w:r>
        <w:t xml:space="preserve">The traditional uniform of a</w:t>
      </w:r>
      <w:r>
        <w:t xml:space="preserve"> </w:t>
      </w:r>
      <w:r>
        <w:t xml:space="preserve">Firefighter</w:t>
      </w:r>
      <w:r>
        <w:t xml:space="preserve"> </w:t>
      </w:r>
      <w:r>
        <w:t xml:space="preserve">in Paris is being updated with smart textiles. These new materials offer enhanced heat resistance and integrate biometric sensors that monitor heart rate, body temperature, and oxygen levels. For the command center in</w:t>
      </w:r>
      <w:r>
        <w:t xml:space="preserve"> </w:t>
      </w:r>
      <w:r>
        <w:rPr>
          <w:bCs/>
          <w:b/>
        </w:rPr>
        <w:t xml:space="preserve">France Paris</w:t>
      </w:r>
      <w:r>
        <w:t xml:space="preserve">, this data provides real-time visibility into the physical status of each team member underground or inside a burning high-rise, allowing for better management of fatigue and exposure risks.</w:t>
      </w:r>
    </w:p>
    <w:bookmarkEnd w:id="23"/>
    <w:bookmarkStart w:id="24" w:name="drone-surveillance-systems"/>
    <w:p>
      <w:pPr>
        <w:pStyle w:val="Heading3"/>
      </w:pPr>
      <w:r>
        <w:t xml:space="preserve">3.3 Drone Surveillance Systems</w:t>
      </w:r>
    </w:p>
    <w:p>
      <w:pPr>
        <w:pStyle w:val="FirstParagraph"/>
      </w:pPr>
      <w:r>
        <w:t xml:space="preserve">Drones are becoming an indispensable tool for the modern</w:t>
      </w:r>
      <w:r>
        <w:t xml:space="preserve"> </w:t>
      </w:r>
      <w:r>
        <w:t xml:space="preserve">Firefighter</w:t>
      </w:r>
      <w:r>
        <w:t xml:space="preserve">. In the dense skyline of Paris, drones can provide thermal imaging views that ground-based ladders cannot reach. They can identify fire spread patterns within roof spaces and locate trapped victims in hard-to-reach areas. This technology reduces the risk to human life by allowing remote assessment before deploying personnel into unstable structures.</w:t>
      </w:r>
    </w:p>
    <w:bookmarkEnd w:id="24"/>
    <w:bookmarkEnd w:id="25"/>
    <w:bookmarkStart w:id="26" w:name="X82e3cfc9eb59d8095242f81602883d20122e385"/>
    <w:p>
      <w:pPr>
        <w:pStyle w:val="Heading2"/>
      </w:pPr>
      <w:r>
        <w:t xml:space="preserve">4. Operational Strategies and Urban Planning</w:t>
      </w:r>
    </w:p>
    <w:p>
      <w:pPr>
        <w:pStyle w:val="FirstParagraph"/>
      </w:pPr>
      <w:r>
        <w:t xml:space="preserve">The success of any</w:t>
      </w:r>
      <w:r>
        <w:t xml:space="preserve"> </w:t>
      </w:r>
      <w:r>
        <w:t xml:space="preserve">Firefighter</w:t>
      </w:r>
      <w:r>
        <w:t xml:space="preserve"> </w:t>
      </w:r>
      <w:r>
        <w:t xml:space="preserve">operation in</w:t>
      </w:r>
      <w:r>
        <w:t xml:space="preserve"> </w:t>
      </w:r>
      <w:r>
        <w:rPr>
          <w:bCs/>
          <w:b/>
        </w:rPr>
        <w:t xml:space="preserve">France Paris</w:t>
      </w:r>
      <w:r>
        <w:t xml:space="preserve"> </w:t>
      </w:r>
      <w:r>
        <w:t xml:space="preserve">depends heavily on inter-agency cooperation. This report recommends the establishment of a unified command center that integrates police, medical services, and fire brigades. In scenarios involving large-scale events or terrorist threats, a siloed approach is insufficient. A collaborative framework ensures that resources are not duplicated and that evacuation routes are managed efficiently.</w:t>
      </w:r>
    </w:p>
    <w:p>
      <w:pPr>
        <w:pStyle w:val="BodyText"/>
      </w:pPr>
      <w:r>
        <w:t xml:space="preserve">Urban planning in Paris must also adapt to the needs of the</w:t>
      </w:r>
      <w:r>
        <w:t xml:space="preserve"> </w:t>
      </w:r>
      <w:r>
        <w:t xml:space="preserve">Firefighter</w:t>
      </w:r>
      <w:r>
        <w:t xml:space="preserve">. This includes mandating wider access lanes for heritage sites and ensuring that all new construction projects include standardized fire hydrant access points. The "Paris Respire" movement, which prioritizes bicycles and pedestrians, has inadvertently reduced vehicle traffic but may hinder emergency response. Balancing these conflicting interests requires strict adherence to dedicated emergency corridors within the city's green zones.</w:t>
      </w:r>
    </w:p>
    <w:bookmarkEnd w:id="26"/>
    <w:bookmarkStart w:id="27" w:name="training-and-education-reform"/>
    <w:p>
      <w:pPr>
        <w:pStyle w:val="Heading2"/>
      </w:pPr>
      <w:r>
        <w:t xml:space="preserve">5. Training and Education Reform</w:t>
      </w:r>
    </w:p>
    <w:p>
      <w:pPr>
        <w:pStyle w:val="FirstParagraph"/>
      </w:pPr>
      <w:r>
        <w:t xml:space="preserve">The human element remains the most critical aspect of emergency response. Therefore, specialized training programs for</w:t>
      </w:r>
      <w:r>
        <w:t xml:space="preserve"> </w:t>
      </w:r>
      <w:r>
        <w:t xml:space="preserve">Firefighter</w:t>
      </w:r>
      <w:r>
        <w:t xml:space="preserve">s in Paris must focus on high-density rescue operations. This includes simulation-based training for subway fires, museum evacuations (such as at the Louvre), and high-rise structural collapses. Continuous education is vital to keep pace with evolving chemical hazards and modern building materials that burn hotter and faster than traditional timber.</w:t>
      </w:r>
    </w:p>
    <w:p>
      <w:pPr>
        <w:pStyle w:val="BodyText"/>
      </w:pPr>
      <w:r>
        <w:t xml:space="preserve">Mental health support is equally important. The trauma associated with responding to disasters in such a crowded city like Paris can lead to high burnout rates among the</w:t>
      </w:r>
      <w:r>
        <w:t xml:space="preserve"> </w:t>
      </w:r>
      <w:r>
        <w:t xml:space="preserve">Firefighter</w:t>
      </w:r>
      <w:r>
        <w:t xml:space="preserve"> </w:t>
      </w:r>
      <w:r>
        <w:t xml:space="preserve">community. This project report proposes the inclusion of mandatory psychological counseling sessions as part of standard operational procedures.</w:t>
      </w:r>
    </w:p>
    <w:bookmarkEnd w:id="27"/>
    <w:bookmarkStart w:id="28" w:name="X80dc3c9f0a99c68c540fa416d6c205fb09cce91"/>
    <w:p>
      <w:pPr>
        <w:pStyle w:val="Heading2"/>
      </w:pPr>
      <w:r>
        <w:t xml:space="preserve">6. Budgetary Considerations and Resource Allocation</w:t>
      </w:r>
    </w:p>
    <w:p>
      <w:pPr>
        <w:pStyle w:val="FirstParagraph"/>
      </w:pPr>
      <w:r>
        <w:t xml:space="preserve">Funding this modernization effort requires a significant investment from both local municipal budgets in Paris and national grants within France. The primary cost drivers include the procurement of drone fleets, smart PPE, and AI software licenses. However, the long-term savings in reduced property damage and improved public safety outcomes justify these expenditures. A phased implementation plan is recommended to ensure budget stability over a ten-year period.</w:t>
      </w:r>
    </w:p>
    <w:bookmarkEnd w:id="28"/>
    <w:bookmarkStart w:id="29" w:name="conclusion"/>
    <w:p>
      <w:pPr>
        <w:pStyle w:val="Heading2"/>
      </w:pPr>
      <w:r>
        <w:t xml:space="preserve">7. Conclusion</w:t>
      </w:r>
    </w:p>
    <w:p>
      <w:pPr>
        <w:pStyle w:val="FirstParagraph"/>
      </w:pPr>
      <w:r>
        <w:t xml:space="preserve">In conclusion, the role of the</w:t>
      </w:r>
      <w:r>
        <w:t xml:space="preserve"> </w:t>
      </w:r>
      <w:r>
        <w:t xml:space="preserve">Firefighter</w:t>
      </w:r>
      <w:r>
        <w:t xml:space="preserve"> </w:t>
      </w:r>
      <w:r>
        <w:t xml:space="preserve">in Paris is undergoing a paradigm shift driven by technological advancement and urban complexity. This project report highlights that merely increasing the number of personnel is not enough; instead, we must enhance their capabilities through technology, strategic planning, and rigorous training. By focusing on the specific needs of</w:t>
      </w:r>
      <w:r>
        <w:t xml:space="preserve"> </w:t>
      </w:r>
      <w:r>
        <w:rPr>
          <w:bCs/>
          <w:b/>
        </w:rPr>
        <w:t xml:space="preserve">France Paris</w:t>
      </w:r>
      <w:r>
        <w:t xml:space="preserve">, including its historic infrastructure and dense population centers, we can create a safer environment for all residents. The successful implementation of these recommendations will ensure that the</w:t>
      </w:r>
      <w:r>
        <w:t xml:space="preserve"> </w:t>
      </w:r>
      <w:r>
        <w:t xml:space="preserve">Firefighter</w:t>
      </w:r>
      <w:r>
        <w:t xml:space="preserve"> </w:t>
      </w:r>
      <w:r>
        <w:t xml:space="preserve">service remains robust, responsive, and ready to face the challenges of the 21st century.</w:t>
      </w:r>
    </w:p>
    <w:p>
      <w:pPr>
        <w:pStyle w:val="BodyText"/>
      </w:pPr>
      <w:r>
        <w:t xml:space="preserve">This document serves as a call to action for stakeholders involved in public safety within Paris. It is imperative that we act now to integrate these innovations, ensuring that our</w:t>
      </w:r>
      <w:r>
        <w:t xml:space="preserve"> </w:t>
      </w:r>
      <w:r>
        <w:t xml:space="preserve">Firefighter</w:t>
      </w:r>
      <w:r>
        <w:t xml:space="preserve">s are equipped with the best tools available to protect lives and property in the heart of France.</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Advanced Firefighter Protocols in France Paris</dc:title>
  <dc:creator/>
  <dc:language>en</dc:language>
  <cp:keywords/>
  <dcterms:created xsi:type="dcterms:W3CDTF">2026-07-29T04:03:42Z</dcterms:created>
  <dcterms:modified xsi:type="dcterms:W3CDTF">2026-07-29T04:03:42Z</dcterms:modified>
</cp:coreProperties>
</file>

<file path=docProps/custom.xml><?xml version="1.0" encoding="utf-8"?>
<Properties xmlns="http://schemas.openxmlformats.org/officeDocument/2006/custom-properties" xmlns:vt="http://schemas.openxmlformats.org/officeDocument/2006/docPropsVTypes"/>
</file>