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Enhancement</w:t>
      </w:r>
      <w:r>
        <w:t xml:space="preserve"> </w:t>
      </w:r>
      <w:r>
        <w:t xml:space="preserve">of</w:t>
      </w:r>
      <w:r>
        <w:t xml:space="preserve"> </w:t>
      </w:r>
      <w:r>
        <w:t xml:space="preserve">Firefighting</w:t>
      </w:r>
      <w:r>
        <w:t xml:space="preserve"> </w:t>
      </w:r>
      <w:r>
        <w:t xml:space="preserve">Capabilities</w:t>
      </w:r>
      <w:r>
        <w:t xml:space="preserve"> </w:t>
      </w:r>
      <w:r>
        <w:t xml:space="preserve">in</w:t>
      </w:r>
      <w:r>
        <w:t xml:space="preserve"> </w:t>
      </w:r>
      <w:r>
        <w:t xml:space="preserve">Kuwait</w:t>
      </w:r>
      <w:r>
        <w:t xml:space="preserve"> </w:t>
      </w:r>
      <w:r>
        <w:t xml:space="preserve">City,</w:t>
      </w:r>
      <w:r>
        <w:t xml:space="preserve"> </w:t>
      </w:r>
      <w:r>
        <w:t xml:space="preserve">Kuwait</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&amp; Civil Defense Directorate, Kuwait</w:t>
      </w:r>
      <w:r>
        <w:br/>
      </w:r>
      <w:r>
        <w:rPr>
          <w:bCs/>
          <w:b/>
        </w:rPr>
        <w:t xml:space="preserve">From:</w:t>
      </w:r>
      <w:r>
        <w:t xml:space="preserve"> </w:t>
      </w:r>
      <w:r>
        <w:t xml:space="preserve">Strategic Emergency Planning Committee</w:t>
      </w:r>
      <w:r>
        <w:br/>
      </w:r>
      <w:r>
        <w:rPr>
          <w:iCs/>
          <w:i/>
          <w:vertAlign w:val="subscript"/>
        </w:rPr>
        <w:t xml:space="preserve">This document serves as a comprehensive Project Report detailing the operational requirements and strategic adaptations for modern firefighting operations within the specific geographic and climatic context of Kuwait City, Kuwait.</w:t>
      </w:r>
    </w:p>
    <w:bookmarkStart w:id="20" w:name="executive-summary"/>
    <w:p>
      <w:pPr>
        <w:pStyle w:val="Heading2"/>
      </w:pPr>
      <w:r>
        <w:t xml:space="preserve">1. Executive Summary</w:t>
      </w:r>
    </w:p>
    <w:p>
      <w:pPr>
        <w:pStyle w:val="FirstParagraph"/>
      </w:pPr>
      <w:r>
        <w:t xml:space="preserve">The primary objective of this report is to outline the critical infrastructure, personnel training, and technological upgrades required to maintain optimal safety standards for the urban center of</w:t>
      </w:r>
      <w:r>
        <w:t xml:space="preserve"> </w:t>
      </w:r>
      <w:r>
        <w:t xml:space="preserve">Kuwait Kuwait City</w:t>
      </w:r>
      <w:r>
        <w:t xml:space="preserve">. As a rapidly developing metropolis characterized by high-density commercial zones, residential complexes, and significant industrial activity, the demand for an advanced</w:t>
      </w:r>
      <w:r>
        <w:t xml:space="preserve"> </w:t>
      </w:r>
      <w:r>
        <w:t xml:space="preserve">Firefighter</w:t>
      </w:r>
      <w:r>
        <w:t xml:space="preserve"> </w:t>
      </w:r>
      <w:r>
        <w:t xml:space="preserve">response system is paramount. This Project Report analyzes current vulnerabilities specific to the coastal desert climate of</w:t>
      </w:r>
      <w:r>
        <w:t xml:space="preserve"> </w:t>
      </w:r>
      <w:r>
        <w:rPr>
          <w:iCs/>
          <w:i/>
        </w:rPr>
        <w:t xml:space="preserve">Kuwait Kuwait City</w:t>
      </w:r>
      <w:r>
        <w:t xml:space="preserve"> </w:t>
      </w:r>
      <w:r>
        <w:t xml:space="preserve">and proposes a robust framework for enhancing emergency response efficacy.</w:t>
      </w:r>
    </w:p>
    <w:bookmarkEnd w:id="20"/>
    <w:bookmarkStart w:id="21" w:name="introduction-and-contextual-analysis"/>
    <w:p>
      <w:pPr>
        <w:pStyle w:val="Heading2"/>
      </w:pPr>
      <w:r>
        <w:t xml:space="preserve">2. Introduction and Contextual Analysis</w:t>
      </w:r>
    </w:p>
    <w:p>
      <w:pPr>
        <w:pStyle w:val="FirstParagraph"/>
      </w:pPr>
      <w:r>
        <w:t xml:space="preserve">Kuwait Kuwait City</w:t>
      </w:r>
      <w:r>
        <w:t xml:space="preserve">, as the capital and economic hub of the nation, presents unique challenges to public safety management. The city’s topography is predominantly flat with low-lying coastal areas, while its architectural landscape has shifted dramatically in recent decades toward high-rise skyscrapers and sprawling commercial hubs such as those found in Sharq, Salmiya (adjacent administrative influence), and the bustling downtown core. Consequently, traditional firefighting methods are insufficient for modern urban complexities.</w:t>
      </w:r>
    </w:p>
    <w:p>
      <w:pPr>
        <w:pStyle w:val="BodyText"/>
      </w:pPr>
      <w:r>
        <w:t xml:space="preserve">The term "</w:t>
      </w:r>
      <w:r>
        <w:t xml:space="preserve">Firefighter</w:t>
      </w:r>
      <w:r>
        <w:t xml:space="preserve">" in this context refers not only to the individual personnel but also to the collective operational unit comprising equipment, vehicles, command structures, and training protocols. In</w:t>
      </w:r>
      <w:r>
        <w:t xml:space="preserve"> </w:t>
      </w:r>
      <w:r>
        <w:rPr>
          <w:iCs/>
          <w:i/>
        </w:rPr>
        <w:t xml:space="preserve">Kuwait Kuwait City</w:t>
      </w:r>
      <w:r>
        <w:t xml:space="preserve">, these units must operate under extreme environmental conditions that exacerbate fire risks.</w:t>
      </w:r>
    </w:p>
    <w:bookmarkEnd w:id="21"/>
    <w:bookmarkStart w:id="24" w:name="environmental-and-climatic-challenges"/>
    <w:p>
      <w:pPr>
        <w:pStyle w:val="Heading2"/>
      </w:pPr>
      <w:r>
        <w:t xml:space="preserve">3. Environmental and Climatic Challenges</w:t>
      </w:r>
    </w:p>
    <w:bookmarkStart w:id="22" w:name="extreme-heat-and-dryness"/>
    <w:p>
      <w:pPr>
        <w:pStyle w:val="Heading3"/>
      </w:pPr>
      <w:r>
        <w:t xml:space="preserve">3.1 Extreme Heat and Dryness</w:t>
      </w:r>
    </w:p>
    <w:p>
      <w:pPr>
        <w:pStyle w:val="FirstParagraph"/>
      </w:pPr>
      <w:r>
        <w:t xml:space="preserve">A primary focus of this Project Report is the adaptation of firefighting strategies to the local climate. Temperatures in Kuwait frequently exceed 50°C during summer months, leading to dry vegetation and increased flammability in urban green spaces. Furthermore, high heat stress poses significant health risks for</w:t>
      </w:r>
      <w:r>
        <w:t xml:space="preserve"> </w:t>
      </w:r>
      <w:r>
        <w:t xml:space="preserve">Firefighter</w:t>
      </w:r>
      <w:r>
        <w:t xml:space="preserve"> </w:t>
      </w:r>
      <w:r>
        <w:t xml:space="preserve">personnel operating outside of air-conditioned environments. The project proposes the implementation of advanced cooling vests and mandatory rotation schedules for crews deployed in</w:t>
      </w:r>
      <w:r>
        <w:t xml:space="preserve"> </w:t>
      </w:r>
      <w:r>
        <w:rPr>
          <w:iCs/>
          <w:i/>
        </w:rPr>
        <w:t xml:space="preserve">Kuwait Kuwait City</w:t>
      </w:r>
      <w:r>
        <w:t xml:space="preserve"> </w:t>
      </w:r>
      <w:r>
        <w:t xml:space="preserve">during peak summer hours.</w:t>
      </w:r>
    </w:p>
    <w:bookmarkEnd w:id="22"/>
    <w:bookmarkStart w:id="23" w:name="dust-storms-and-visibility"/>
    <w:p>
      <w:pPr>
        <w:pStyle w:val="Heading3"/>
      </w:pPr>
      <w:r>
        <w:t xml:space="preserve">3.2 Dust Storms and Visibility</w:t>
      </w:r>
    </w:p>
    <w:p>
      <w:pPr>
        <w:pStyle w:val="FirstParagraph"/>
      </w:pPr>
      <w:r>
        <w:t xml:space="preserve">Sudden sandstorms can severely reduce visibility, complicating navigation and search-and-rescue operations in the dense urban grid of</w:t>
      </w:r>
      <w:r>
        <w:t xml:space="preserve"> </w:t>
      </w:r>
      <w:r>
        <w:t xml:space="preserve">Kuwait Kuwait City</w:t>
      </w:r>
      <w:r>
        <w:t xml:space="preserve">. This Project Report recommends equipping all emergency response vehicles with GPS-guided obstacle avoidance systems and thermal imaging cameras to ensure operational continuity regardless of atmospheric conditions.</w:t>
      </w:r>
    </w:p>
    <w:bookmarkEnd w:id="23"/>
    <w:bookmarkEnd w:id="24"/>
    <w:bookmarkStart w:id="25" w:name="Xb65636cb88fb1867de686d2809046db9d84e5ba"/>
    <w:p>
      <w:pPr>
        <w:pStyle w:val="Heading2"/>
      </w:pPr>
      <w:r>
        <w:t xml:space="preserve">4. Infrastructure and Technological Integration</w:t>
      </w:r>
    </w:p>
    <w:p>
      <w:pPr>
        <w:pStyle w:val="FirstParagraph"/>
      </w:pPr>
      <w:r>
        <w:t xml:space="preserve">To support the</w:t>
      </w:r>
      <w:r>
        <w:t xml:space="preserve"> </w:t>
      </w:r>
      <w:r>
        <w:t xml:space="preserve">Firefighter</w:t>
      </w:r>
      <w:r>
        <w:t xml:space="preserve"> </w:t>
      </w:r>
      <w:r>
        <w:t xml:space="preserve">teams effectively, the physical infrastructure within</w:t>
      </w:r>
      <w:r>
        <w:t xml:space="preserve"> </w:t>
      </w:r>
      <w:r>
        <w:rPr>
          <w:iCs/>
          <w:i/>
        </w:rPr>
        <w:t xml:space="preserve">Kuwait Kuwait City</w:t>
      </w:r>
      <w:r>
        <w:t xml:space="preserve"> </w:t>
      </w:r>
      <w:r>
        <w:t xml:space="preserve">must be upgraded. This section of the Project Report highlights three key areas:</w:t>
      </w:r>
    </w:p>
    <w:p>
      <w:pPr>
        <w:numPr>
          <w:ilvl w:val="0"/>
          <w:numId w:val="1001"/>
        </w:numPr>
        <w:pStyle w:val="Compact"/>
      </w:pPr>
      <w:r>
        <w:rPr>
          <w:bCs/>
          <w:b/>
        </w:rPr>
        <w:t xml:space="preserve">Aerial Response Capability:</w:t>
      </w:r>
      <w:r>
        <w:t xml:space="preserve"> </w:t>
      </w:r>
      <w:r>
        <w:t xml:space="preserve">With many buildings in central</w:t>
      </w:r>
      <w:r>
        <w:t xml:space="preserve"> </w:t>
      </w:r>
      <w:r>
        <w:t xml:space="preserve">Kuwait Kuwait City</w:t>
      </w:r>
      <w:r>
        <w:t xml:space="preserve"> </w:t>
      </w:r>
      <w:r>
        <w:t xml:space="preserve">exceeding fifteen stories, standard ladder trucks are insufficient. The acquisition of high-reach aerial platforms is essential for accessing upper floors and rooftops where evacuation routes may be blocked.</w:t>
      </w:r>
    </w:p>
    <w:p>
      <w:pPr>
        <w:numPr>
          <w:ilvl w:val="0"/>
          <w:numId w:val="1001"/>
        </w:numPr>
        <w:pStyle w:val="Compact"/>
      </w:pPr>
      <w:r>
        <w:rPr>
          <w:bCs/>
          <w:b/>
        </w:rPr>
        <w:t xml:space="preserve">Foam Suppression Systems:</w:t>
      </w:r>
      <w:r>
        <w:t xml:space="preserve"> </w:t>
      </w:r>
      <w:r>
        <w:t xml:space="preserve">Given the presence of fuel stations and industrial facilities in proximity to residential zones in</w:t>
      </w:r>
      <w:r>
        <w:t xml:space="preserve"> </w:t>
      </w:r>
      <w:r>
        <w:rPr>
          <w:iCs/>
          <w:i/>
        </w:rPr>
        <w:t xml:space="preserve">Kuwait Kuwait City</w:t>
      </w:r>
      <w:r>
        <w:t xml:space="preserve">, the integration of Class B foam systems into water networks is recommended for rapid suppression of petroleum-based fires.</w:t>
      </w:r>
    </w:p>
    <w:p>
      <w:pPr>
        <w:numPr>
          <w:ilvl w:val="0"/>
          <w:numId w:val="1001"/>
        </w:numPr>
        <w:pStyle w:val="Compact"/>
      </w:pPr>
      <w:r>
        <w:rPr>
          <w:bCs/>
          <w:b/>
        </w:rPr>
        <w:t xml:space="preserve">Digital Command Centers:</w:t>
      </w:r>
      <w:r>
        <w:t xml:space="preserve"> </w:t>
      </w:r>
      <w:r>
        <w:t xml:space="preserve">Implementation of a unified digital dashboard that allows dispatchers in</w:t>
      </w:r>
      <w:r>
        <w:t xml:space="preserve"> </w:t>
      </w:r>
      <w:r>
        <w:t xml:space="preserve">Kuwait Kuwait City</w:t>
      </w:r>
      <w:r>
        <w:t xml:space="preserve"> </w:t>
      </w:r>
      <w:r>
        <w:t xml:space="preserve">to monitor traffic, building blueprints, and hydrant locations in real-time. This ensures that the nearest and most equipped</w:t>
      </w:r>
      <w:r>
        <w:t xml:space="preserve"> </w:t>
      </w:r>
      <w:r>
        <w:t xml:space="preserve">Firefighter</w:t>
      </w:r>
      <w:r>
        <w:t xml:space="preserve"> </w:t>
      </w:r>
      <w:r>
        <w:t xml:space="preserve">units are dispatched immediately.</w:t>
      </w:r>
    </w:p>
    <w:bookmarkEnd w:id="25"/>
    <w:bookmarkStart w:id="28" w:name="personnel-training-and-development"/>
    <w:p>
      <w:pPr>
        <w:pStyle w:val="Heading2"/>
      </w:pPr>
      <w:r>
        <w:t xml:space="preserve">5. Personnel Training and Development</w:t>
      </w:r>
    </w:p>
    <w:p>
      <w:pPr>
        <w:pStyle w:val="FirstParagraph"/>
      </w:pPr>
      <w:r>
        <w:t xml:space="preserve">A Project Report of this magnitude must emphasize human capital. The effectiveness of any technology is contingent upon the skill of its operators. Therefore, a specialized training curriculum for</w:t>
      </w:r>
      <w:r>
        <w:t xml:space="preserve"> </w:t>
      </w:r>
      <w:r>
        <w:t xml:space="preserve">Firefighter</w:t>
      </w:r>
      <w:r>
        <w:t xml:space="preserve"> </w:t>
      </w:r>
      <w:r>
        <w:t xml:space="preserve">personnel in Kuwait must be established.</w:t>
      </w:r>
    </w:p>
    <w:bookmarkStart w:id="26" w:name="high-rise-specialization"/>
    <w:p>
      <w:pPr>
        <w:pStyle w:val="Heading3"/>
      </w:pPr>
      <w:r>
        <w:t xml:space="preserve">5.1 High-Rise Specialization</w:t>
      </w:r>
    </w:p>
    <w:p>
      <w:pPr>
        <w:pStyle w:val="FirstParagraph"/>
      </w:pPr>
      <w:r>
        <w:t xml:space="preserve">Firefighter</w:t>
      </w:r>
      <w:r>
        <w:t xml:space="preserve"> </w:t>
      </w:r>
      <w:r>
        <w:t xml:space="preserve">teams stationed in the dense commercial districts of</w:t>
      </w:r>
      <w:r>
        <w:t xml:space="preserve"> </w:t>
      </w:r>
      <w:r>
        <w:rPr>
          <w:iCs/>
          <w:i/>
        </w:rPr>
        <w:t xml:space="preserve">Kuwait Kuwait City</w:t>
      </w:r>
      <w:r>
        <w:t xml:space="preserve"> </w:t>
      </w:r>
      <w:r>
        <w:t xml:space="preserve">require specialized certification in high-rise firefighting. This includes training on stairwell pressurization systems, interior attack strategies, and vertical evacuation support.</w:t>
      </w:r>
    </w:p>
    <w:bookmarkEnd w:id="26"/>
    <w:bookmarkStart w:id="27" w:name="hazardous-materials-hazmat"/>
    <w:p>
      <w:pPr>
        <w:pStyle w:val="Heading3"/>
      </w:pPr>
      <w:r>
        <w:t xml:space="preserve">5.2 Hazardous Materials (HAZMAT)</w:t>
      </w:r>
    </w:p>
    <w:p>
      <w:pPr>
        <w:pStyle w:val="FirstParagraph"/>
      </w:pPr>
      <w:r>
        <w:t xml:space="preserve">Industrial growth near the city center increases the risk of chemical spills or leaks. The Project Report mandates that every</w:t>
      </w:r>
      <w:r>
        <w:t xml:space="preserve"> </w:t>
      </w:r>
      <w:r>
        <w:t xml:space="preserve">Firefighter</w:t>
      </w:r>
      <w:r>
        <w:t xml:space="preserve"> </w:t>
      </w:r>
      <w:r>
        <w:t xml:space="preserve">unit in Kuwait undergo rigorous annual HAZMAT training to handle toxic substance containment safely.</w:t>
      </w:r>
    </w:p>
    <w:bookmarkEnd w:id="27"/>
    <w:bookmarkEnd w:id="28"/>
    <w:bookmarkStart w:id="29" w:name="community-engagement-and-prevention"/>
    <w:p>
      <w:pPr>
        <w:pStyle w:val="Heading2"/>
      </w:pPr>
      <w:r>
        <w:t xml:space="preserve">6. Community Engagement and Prevention</w:t>
      </w:r>
    </w:p>
    <w:p>
      <w:pPr>
        <w:pStyle w:val="FirstParagraph"/>
      </w:pPr>
      <w:r>
        <w:t xml:space="preserve">Fighting fires is reactive; preventing them is proactive. This Project Report advocates for a community outreach program in</w:t>
      </w:r>
      <w:r>
        <w:t xml:space="preserve"> </w:t>
      </w:r>
      <w:r>
        <w:t xml:space="preserve">Kuwait Kuwait City</w:t>
      </w:r>
      <w:r>
        <w:t xml:space="preserve">. Educational workshops should be conducted in schools, malls, and residential compounds to teach fire safety protocols. By increasing public awareness, the burden on</w:t>
      </w:r>
      <w:r>
        <w:t xml:space="preserve"> </w:t>
      </w:r>
      <w:r>
        <w:t xml:space="preserve">Firefighter</w:t>
      </w:r>
      <w:r>
        <w:t xml:space="preserve"> </w:t>
      </w:r>
      <w:r>
        <w:t xml:space="preserve">teams can be reduced through early detection and proper resident behavior during emergencies.</w:t>
      </w:r>
    </w:p>
    <w:bookmarkEnd w:id="29"/>
    <w:bookmarkStart w:id="30" w:name="X80dc3c9f0a99c68c540fa416d6c205fb09cce91"/>
    <w:p>
      <w:pPr>
        <w:pStyle w:val="Heading2"/>
      </w:pPr>
      <w:r>
        <w:t xml:space="preserve">7. Budgetary Considerations and Resource Allocation</w:t>
      </w:r>
    </w:p>
    <w:p>
      <w:pPr>
        <w:pStyle w:val="FirstParagraph"/>
      </w:pPr>
      <w:r>
        <w:t xml:space="preserve">Funding for these initiatives must be allocated strategically. The majority of the budget should go toward modernizing vehicle fleets in</w:t>
      </w:r>
      <w:r>
        <w:t xml:space="preserve"> </w:t>
      </w:r>
      <w:r>
        <w:rPr>
          <w:iCs/>
          <w:i/>
        </w:rPr>
        <w:t xml:space="preserve">Kuwait Kuwait City</w:t>
      </w:r>
      <w:r>
        <w:t xml:space="preserve">, specifically acquiring heat-resistant materials and advanced communication devices. A secondary allocation should focus on continuous professional development for the</w:t>
      </w:r>
      <w:r>
        <w:t xml:space="preserve"> </w:t>
      </w:r>
      <w:r>
        <w:t xml:space="preserve">Firefighter</w:t>
      </w:r>
      <w:r>
        <w:t xml:space="preserve"> </w:t>
      </w:r>
      <w:r>
        <w:t xml:space="preserve">workforce, ensuring they remain at the forefront of global safety standards.</w:t>
      </w:r>
    </w:p>
    <w:bookmarkEnd w:id="30"/>
    <w:bookmarkStart w:id="31" w:name="conclusion"/>
    <w:p>
      <w:pPr>
        <w:pStyle w:val="Heading2"/>
      </w:pPr>
      <w:r>
        <w:t xml:space="preserve">8. Conclusion</w:t>
      </w:r>
    </w:p>
    <w:p>
      <w:pPr>
        <w:pStyle w:val="FirstParagraph"/>
      </w:pPr>
      <w:r>
        <w:t xml:space="preserve">In conclusion, this Project Report underscores the necessity of a tailored approach to emergency services in Kuwait. The unique geographical and infrastructural landscape of</w:t>
      </w:r>
      <w:r>
        <w:t xml:space="preserve"> </w:t>
      </w:r>
      <w:r>
        <w:t xml:space="preserve">Kuwait Kuwait City</w:t>
      </w:r>
      <w:r>
        <w:t xml:space="preserve"> </w:t>
      </w:r>
      <w:r>
        <w:t xml:space="preserve">demands a sophisticated response system capable of addressing high-rise incidents, extreme heat, and industrial hazards. By investing in advanced technology, rigorous training for</w:t>
      </w:r>
      <w:r>
        <w:t xml:space="preserve"> </w:t>
      </w:r>
      <w:r>
        <w:t xml:space="preserve">Firefighter</w:t>
      </w:r>
      <w:r>
        <w:t xml:space="preserve"> </w:t>
      </w:r>
      <w:r>
        <w:t xml:space="preserve">personnel, and robust community prevention programs, the Ministry of Interior can ensure a safer future for all residents and visitors. The successful implementation of these recommendations will transform the firefighting capabilities in Kuwait into a regional model of excellence.</w:t>
      </w:r>
    </w:p>
    <w:p>
      <w:r>
        <w:pict>
          <v:rect style="width:0;height:1.5pt" o:hralign="center" o:hrstd="t" o:hr="t"/>
        </w:pict>
      </w:r>
    </w:p>
    <w:p>
      <w:pPr>
        <w:pStyle w:val="FirstParagraph"/>
      </w:pPr>
      <w:r>
        <w:rPr>
          <w:iCs/>
          <w:i/>
        </w:rPr>
        <w:t xml:space="preserve">End of Project Report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Enhancement of Firefighting Capabilities in Kuwait City, Kuwait</dc:title>
  <dc:creator/>
  <cp:keywords/>
  <dcterms:created xsi:type="dcterms:W3CDTF">2026-07-29T15:25:38Z</dcterms:created>
  <dcterms:modified xsi:type="dcterms:W3CDTF">2026-07-29T15:25:38Z</dcterms:modified>
</cp:coreProperties>
</file>

<file path=docProps/custom.xml><?xml version="1.0" encoding="utf-8"?>
<Properties xmlns="http://schemas.openxmlformats.org/officeDocument/2006/custom-properties" xmlns:vt="http://schemas.openxmlformats.org/officeDocument/2006/docPropsVTypes"/>
</file>