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Firefighter</w:t>
      </w:r>
      <w:r>
        <w:t xml:space="preserve"> </w:t>
      </w:r>
      <w:r>
        <w:t xml:space="preserve">Infrastructure</w:t>
      </w:r>
      <w:r>
        <w:t xml:space="preserve"> </w:t>
      </w:r>
      <w:r>
        <w:t xml:space="preserve">and</w:t>
      </w:r>
      <w:r>
        <w:t xml:space="preserve"> </w:t>
      </w:r>
      <w:r>
        <w:t xml:space="preserve">Emergency</w:t>
      </w:r>
      <w:r>
        <w:t xml:space="preserve"> </w:t>
      </w:r>
      <w:r>
        <w:t xml:space="preserve">Response</w:t>
      </w:r>
      <w:r>
        <w:t xml:space="preserve"> </w:t>
      </w:r>
      <w:r>
        <w:t xml:space="preserve">Optimization</w:t>
      </w:r>
      <w:r>
        <w:t xml:space="preserve"> </w:t>
      </w:r>
      <w:r>
        <w:t xml:space="preserve">in</w:t>
      </w:r>
      <w:r>
        <w:t xml:space="preserve"> </w:t>
      </w:r>
      <w:r>
        <w:t xml:space="preserve">Morocco</w:t>
      </w:r>
      <w:r>
        <w:t xml:space="preserve"> </w:t>
      </w:r>
      <w:r>
        <w:t xml:space="preserve">Casablanca</w:t>
      </w:r>
    </w:p>
    <w:bookmarkStart w:id="34" w:name="X2fe93fe3b92dc0e292c1c76f90df50cc91e6eb6"/>
    <w:p>
      <w:pPr>
        <w:pStyle w:val="Heading1"/>
      </w:pPr>
      <w:r>
        <w:t xml:space="preserve">Project Report: Advanced Firefighter Infrastructure and Emergency Response Optimization in Morocco Casablanca</w:t>
      </w:r>
    </w:p>
    <w:bookmarkStart w:id="20" w:name="executive-summary"/>
    <w:p>
      <w:pPr>
        <w:pStyle w:val="Heading2"/>
      </w:pPr>
      <w:r>
        <w:t xml:space="preserve">Executive Summary</w:t>
      </w:r>
    </w:p>
    <w:p>
      <w:pPr>
        <w:pStyle w:val="FirstParagraph"/>
      </w:pPr>
      <w:r>
        <w:t xml:space="preserve">This Project Report outlines the critical strategic initiatives required to modernize, expand, and optimize the firefighting capabilities within</w:t>
      </w:r>
      <w:r>
        <w:t xml:space="preserve"> </w:t>
      </w:r>
      <w:r>
        <w:rPr>
          <w:bCs/>
          <w:b/>
        </w:rPr>
        <w:t xml:space="preserve">Morocco Casablanca</w:t>
      </w:r>
      <w:r>
        <w:t xml:space="preserve">. As the economic hub of North Africa, Casablanca faces unique urban density challenges that demand a robust, highly responsive emergency service infrastructure. This document serves as a comprehensive guide for stakeholders involved in municipal planning and public safety. The primary objective is to ensure that the</w:t>
      </w:r>
      <w:r>
        <w:t xml:space="preserve"> </w:t>
      </w:r>
      <w:r>
        <w:t xml:space="preserve">Firefighter</w:t>
      </w:r>
      <w:r>
        <w:t xml:space="preserve"> </w:t>
      </w:r>
      <w:r>
        <w:t xml:space="preserve">services are equipped with state-of-the-art technology, rigorous training protocols, and adequate resources to handle the specific risks associated with a rapidly growing metropolis. By addressing current gaps in infrastructure and response times, this project aims to significantly enhance public safety resilience in</w:t>
      </w:r>
      <w:r>
        <w:t xml:space="preserve"> </w:t>
      </w:r>
      <w:r>
        <w:rPr>
          <w:bCs/>
          <w:b/>
        </w:rPr>
        <w:t xml:space="preserve">Morocco Casablanca</w:t>
      </w:r>
      <w:r>
        <w:t xml:space="preserve">.</w:t>
      </w:r>
    </w:p>
    <w:bookmarkEnd w:id="20"/>
    <w:bookmarkStart w:id="21" w:name="introduction-and-background"/>
    <w:p>
      <w:pPr>
        <w:pStyle w:val="Heading2"/>
      </w:pPr>
      <w:r>
        <w:t xml:space="preserve">1. Introduction and Background</w:t>
      </w:r>
    </w:p>
    <w:p>
      <w:pPr>
        <w:pStyle w:val="FirstParagraph"/>
      </w:pPr>
      <w:r>
        <w:rPr>
          <w:bCs/>
          <w:b/>
        </w:rPr>
        <w:t xml:space="preserve">Morocco Casablanca</w:t>
      </w:r>
      <w:r>
        <w:t xml:space="preserve">, often referred to as the economic capital of Morocco, is a dynamic city characterized by its bustling port activities, industrial zones, and dense urban residential areas. The city's population exceeds 3 million people, creating a complex environment for emergency services. Traditional methods of fire suppression and emergency response are no longer sufficient to meet the demands of such a large-scale urban center.</w:t>
      </w:r>
    </w:p>
    <w:p>
      <w:pPr>
        <w:pStyle w:val="BodyText"/>
      </w:pPr>
      <w:r>
        <w:t xml:space="preserve">The role of the</w:t>
      </w:r>
      <w:r>
        <w:t xml:space="preserve"> </w:t>
      </w:r>
      <w:r>
        <w:rPr>
          <w:bCs/>
          <w:b/>
        </w:rPr>
        <w:t xml:space="preserve">Firefighter</w:t>
      </w:r>
      <w:r>
        <w:t xml:space="preserve"> </w:t>
      </w:r>
      <w:r>
        <w:t xml:space="preserve">in this context extends beyond traditional fire suppression. Modern firefighters in</w:t>
      </w:r>
      <w:r>
        <w:t xml:space="preserve"> </w:t>
      </w:r>
      <w:r>
        <w:rPr>
          <w:bCs/>
          <w:b/>
        </w:rPr>
        <w:t xml:space="preserve">Morocco Casablanca</w:t>
      </w:r>
      <w:r>
        <w:t xml:space="preserve"> </w:t>
      </w:r>
      <w:r>
        <w:t xml:space="preserve">are increasingly required to act as first responders for medical emergencies, chemical spills, traffic accidents, and natural disasters such as earthquakes. This project report aims to document the necessary upgrades and strategic shifts needed to empower the local</w:t>
      </w:r>
      <w:r>
        <w:t xml:space="preserve"> </w:t>
      </w:r>
      <w:r>
        <w:rPr>
          <w:bCs/>
          <w:b/>
        </w:rPr>
        <w:t xml:space="preserve">Firefighter</w:t>
      </w:r>
      <w:r>
        <w:t xml:space="preserve"> </w:t>
      </w:r>
      <w:r>
        <w:t xml:space="preserve">corps. The integration of international best practices with local contextual knowledge is essential for creating a sustainable safety framework that serves the diverse population of</w:t>
      </w:r>
      <w:r>
        <w:t xml:space="preserve"> </w:t>
      </w:r>
      <w:r>
        <w:rPr>
          <w:bCs/>
          <w:b/>
        </w:rPr>
        <w:t xml:space="preserve">Morocco Casablanca</w:t>
      </w:r>
      <w:r>
        <w:t xml:space="preserve">.</w:t>
      </w:r>
    </w:p>
    <w:bookmarkEnd w:id="21"/>
    <w:bookmarkStart w:id="25" w:name="current-challenges-in-morocco-casablanca"/>
    <w:p>
      <w:pPr>
        <w:pStyle w:val="Heading2"/>
      </w:pPr>
      <w:r>
        <w:t xml:space="preserve">2. Current Challenges in Morocco Casablanca</w:t>
      </w:r>
    </w:p>
    <w:p>
      <w:pPr>
        <w:pStyle w:val="FirstParagraph"/>
      </w:pPr>
      <w:r>
        <w:t xml:space="preserve">To effectively plan the future of firefighting services, one must first understand the existing hurdles. The landscape of</w:t>
      </w:r>
      <w:r>
        <w:t xml:space="preserve"> </w:t>
      </w:r>
      <w:r>
        <w:rPr>
          <w:bCs/>
          <w:b/>
        </w:rPr>
        <w:t xml:space="preserve">Morocco Casablanca</w:t>
      </w:r>
      <w:r>
        <w:t xml:space="preserve"> </w:t>
      </w:r>
      <w:r>
        <w:t xml:space="preserve">presents several distinct challenges that impact the efficiency and effectiveness of</w:t>
      </w:r>
      <w:r>
        <w:t xml:space="preserve"> </w:t>
      </w:r>
      <w:r>
        <w:t xml:space="preserve">Firefighter</w:t>
      </w:r>
      <w:r>
        <w:t xml:space="preserve"> </w:t>
      </w:r>
      <w:r>
        <w:t xml:space="preserve">operations:</w:t>
      </w:r>
    </w:p>
    <w:bookmarkStart w:id="22" w:name="urban-density-and-narrow-streets"/>
    <w:p>
      <w:pPr>
        <w:pStyle w:val="Heading3"/>
      </w:pPr>
      <w:r>
        <w:t xml:space="preserve">2.1 Urban Density and Narrow Streets</w:t>
      </w:r>
    </w:p>
    <w:p>
      <w:pPr>
        <w:pStyle w:val="FirstParagraph"/>
      </w:pPr>
      <w:r>
        <w:t xml:space="preserve">A significant portion of older neighborhoods in</w:t>
      </w:r>
      <w:r>
        <w:t xml:space="preserve"> </w:t>
      </w:r>
      <w:r>
        <w:rPr>
          <w:bCs/>
          <w:b/>
        </w:rPr>
        <w:t xml:space="preserve">Morocco Casablanca</w:t>
      </w:r>
      <w:r>
        <w:t xml:space="preserve">, particularly in the Medina areas, features narrow, winding streets that are inaccessible to standard large fire trucks. This geographic constraint delays response times and requires specialized equipment or alternative strategies for rapid intervention.</w:t>
      </w:r>
    </w:p>
    <w:bookmarkEnd w:id="22"/>
    <w:bookmarkStart w:id="23" w:name="industrial-hazards"/>
    <w:p>
      <w:pPr>
        <w:pStyle w:val="Heading3"/>
      </w:pPr>
      <w:r>
        <w:t xml:space="preserve">2.2 Industrial Hazards</w:t>
      </w:r>
    </w:p>
    <w:p>
      <w:pPr>
        <w:pStyle w:val="FirstParagraph"/>
      </w:pPr>
      <w:r>
        <w:t xml:space="preserve">The presence of heavy industry along the port area and various industrial suburbs introduces the risk of complex chemical fires and hazardous material leaks. Standard firefighting procedures may not be adequate for these scenarios, requiring specialized training and protective gear for every</w:t>
      </w:r>
      <w:r>
        <w:t xml:space="preserve"> </w:t>
      </w:r>
      <w:r>
        <w:rPr>
          <w:bCs/>
          <w:b/>
        </w:rPr>
        <w:t xml:space="preserve">Firefighter</w:t>
      </w:r>
      <w:r>
        <w:t xml:space="preserve"> </w:t>
      </w:r>
      <w:r>
        <w:t xml:space="preserve">deployed in these zones.</w:t>
      </w:r>
    </w:p>
    <w:bookmarkEnd w:id="23"/>
    <w:bookmarkStart w:id="24" w:name="aging-infrastructure"/>
    <w:p>
      <w:pPr>
        <w:pStyle w:val="Heading3"/>
      </w:pPr>
      <w:r>
        <w:t xml:space="preserve">2.3 Aging Infrastructure</w:t>
      </w:r>
    </w:p>
    <w:p>
      <w:pPr>
        <w:pStyle w:val="FirstParagraph"/>
      </w:pPr>
      <w:r>
        <w:t xml:space="preserve">Much of the existing fire station infrastructure and vehicle fleet in</w:t>
      </w:r>
      <w:r>
        <w:t xml:space="preserve"> </w:t>
      </w:r>
      <w:r>
        <w:rPr>
          <w:bCs/>
          <w:b/>
        </w:rPr>
        <w:t xml:space="preserve">Morocco Casablanca</w:t>
      </w:r>
      <w:r>
        <w:t xml:space="preserve">, while functional, is aging. Maintenance costs are rising, and reliability issues can jeopardize emergency response times. The gap between the growing population and the current capacity of emergency services highlights an urgent need for investment.</w:t>
      </w:r>
    </w:p>
    <w:bookmarkEnd w:id="24"/>
    <w:bookmarkEnd w:id="25"/>
    <w:bookmarkStart w:id="30" w:name="X5dac9d7dc76837e436834b4514c937d9548cf92"/>
    <w:p>
      <w:pPr>
        <w:pStyle w:val="Heading2"/>
      </w:pPr>
      <w:r>
        <w:t xml:space="preserve">3. Strategic Recommendations for Firefighter Optimization</w:t>
      </w:r>
    </w:p>
    <w:p>
      <w:pPr>
        <w:pStyle w:val="FirstParagraph"/>
      </w:pPr>
      <w:r>
        <w:t xml:space="preserve">This section details the core strategies proposed to enhance the capabilities of</w:t>
      </w:r>
      <w:r>
        <w:t xml:space="preserve"> </w:t>
      </w:r>
      <w:r>
        <w:rPr>
          <w:bCs/>
          <w:b/>
        </w:rPr>
        <w:t xml:space="preserve">Morocco Casablanca</w:t>
      </w:r>
      <w:r>
        <w:t xml:space="preserve">'s emergency services. These recommendations are designed to be actionable and measurable.</w:t>
      </w:r>
    </w:p>
    <w:bookmarkStart w:id="26" w:name="acquisition-of-specialized-equipment"/>
    <w:p>
      <w:pPr>
        <w:pStyle w:val="Heading3"/>
      </w:pPr>
      <w:r>
        <w:t xml:space="preserve">3.1 Acquisition of Specialized Equipment</w:t>
      </w:r>
    </w:p>
    <w:p>
      <w:pPr>
        <w:pStyle w:val="FirstParagraph"/>
      </w:pPr>
      <w:r>
        <w:t xml:space="preserve">To address the urban density issues, it is recommended that the municipality invest in compact, agile firefighting vehicles capable of navigating narrow streets while maintaining high water pressure capabilities. Furthermore, all new</w:t>
      </w:r>
      <w:r>
        <w:t xml:space="preserve"> </w:t>
      </w:r>
      <w:r>
        <w:rPr>
          <w:bCs/>
          <w:b/>
        </w:rPr>
        <w:t xml:space="preserve">Firefighter</w:t>
      </w:r>
      <w:r>
        <w:t xml:space="preserve"> </w:t>
      </w:r>
      <w:r>
        <w:t xml:space="preserve">recruits must be equipped with Personal Protective Equipment (PPE) that meets international standards for heat resistance and mobility. For industrial zones, specialized hazardous material response units must be established.</w:t>
      </w:r>
    </w:p>
    <w:bookmarkEnd w:id="26"/>
    <w:bookmarkStart w:id="27" w:name="advanced-training-and-simulation"/>
    <w:p>
      <w:pPr>
        <w:pStyle w:val="Heading3"/>
      </w:pPr>
      <w:r>
        <w:t xml:space="preserve">3.2 Advanced Training and Simulation</w:t>
      </w:r>
    </w:p>
    <w:p>
      <w:pPr>
        <w:pStyle w:val="FirstParagraph"/>
      </w:pPr>
      <w:r>
        <w:t xml:space="preserve">A robust training program is the backbone of any effective emergency service. The project proposes the establishment of a dedicated Fire Academy in</w:t>
      </w:r>
      <w:r>
        <w:t xml:space="preserve"> </w:t>
      </w:r>
      <w:r>
        <w:rPr>
          <w:bCs/>
          <w:b/>
        </w:rPr>
        <w:t xml:space="preserve">Morocco Casablanca</w:t>
      </w:r>
      <w:r>
        <w:t xml:space="preserve">. This academy will focus on:</w:t>
      </w:r>
    </w:p>
    <w:p>
      <w:pPr>
        <w:numPr>
          <w:ilvl w:val="0"/>
          <w:numId w:val="1001"/>
        </w:numPr>
        <w:pStyle w:val="Compact"/>
      </w:pPr>
      <w:r>
        <w:rPr>
          <w:bCs/>
          <w:b/>
        </w:rPr>
        <w:t xml:space="preserve">Tactical Urban Search and Rescue:</w:t>
      </w:r>
      <w:r>
        <w:t xml:space="preserve"> </w:t>
      </w:r>
      <w:r>
        <w:t xml:space="preserve">Simulating collapses in dense urban environments.</w:t>
      </w:r>
    </w:p>
    <w:p>
      <w:pPr>
        <w:numPr>
          <w:ilvl w:val="0"/>
          <w:numId w:val="1001"/>
        </w:numPr>
        <w:pStyle w:val="Compact"/>
      </w:pPr>
      <w:r>
        <w:rPr>
          <w:bCs/>
          <w:b/>
        </w:rPr>
        <w:t xml:space="preserve">Hazardous Materials Handling:</w:t>
      </w:r>
      <w:r>
        <w:t xml:space="preserve"> </w:t>
      </w:r>
      <w:r>
        <w:t xml:space="preserve">Specialized courses for industrial accidents.</w:t>
      </w:r>
    </w:p>
    <w:p>
      <w:pPr>
        <w:numPr>
          <w:ilvl w:val="0"/>
          <w:numId w:val="1001"/>
        </w:numPr>
        <w:pStyle w:val="Compact"/>
      </w:pPr>
      <w:r>
        <w:rPr>
          <w:u w:val="single"/>
        </w:rPr>
        <w:t xml:space="preserve">Critical Incident Stress Management:</w:t>
      </w:r>
      <w:r>
        <w:t xml:space="preserve">  Ensuring the mental health and resilience of every</w:t>
      </w:r>
      <w:r>
        <w:t xml:space="preserve"> </w:t>
      </w:r>
      <w:r>
        <w:rPr>
          <w:bCs/>
          <w:b/>
        </w:rPr>
        <w:t xml:space="preserve">Firefighter</w:t>
      </w:r>
      <w:r>
        <w:t xml:space="preserve">.</w:t>
      </w:r>
    </w:p>
    <w:bookmarkEnd w:id="27"/>
    <w:bookmarkStart w:id="28" w:name="integration-of-smart-technology"/>
    <w:p>
      <w:pPr>
        <w:pStyle w:val="Heading3"/>
      </w:pPr>
      <w:r>
        <w:t xml:space="preserve">3.3 Integration of Smart Technology</w:t>
      </w:r>
    </w:p>
    <w:p>
      <w:pPr>
        <w:pStyle w:val="FirstParagraph"/>
      </w:pPr>
      <w:r>
        <w:t xml:space="preserve">Leveraging technology can significantly reduce response times in</w:t>
      </w:r>
      <w:r>
        <w:t xml:space="preserve"> </w:t>
      </w:r>
      <w:r>
        <w:rPr>
          <w:bCs/>
          <w:b/>
        </w:rPr>
        <w:t xml:space="preserve">Morocco Casablanca</w:t>
      </w:r>
      <w:r>
        <w:t xml:space="preserve">. The implementation of an AI-driven dispatch system that analyzes traffic patterns in real-time to guide the fastest route for emergency vehicles is crucial. Additionally, installing smart sensors in high-risk buildings can provide early warning data directly to the central command, allowing</w:t>
      </w:r>
      <w:r>
        <w:t xml:space="preserve"> </w:t>
      </w:r>
      <w:r>
        <w:t xml:space="preserve">Firefighter</w:t>
      </w:r>
      <w:r>
        <w:t xml:space="preserve"> </w:t>
      </w:r>
      <w:r>
        <w:t xml:space="preserve">units to arrive with better intelligence on the fire's spread and potential hazards.</w:t>
      </w:r>
    </w:p>
    <w:bookmarkEnd w:id="28"/>
    <w:bookmarkStart w:id="29" w:name="community-engagement-and-prevention"/>
    <w:p>
      <w:pPr>
        <w:pStyle w:val="Heading3"/>
      </w:pPr>
      <w:r>
        <w:t xml:space="preserve">3.4 Community Engagement and Prevention</w:t>
      </w:r>
    </w:p>
    <w:p>
      <w:pPr>
        <w:pStyle w:val="FirstParagraph"/>
      </w:pPr>
      <w:r>
        <w:t xml:space="preserve">Educating the public is as important as fighting fires. A comprehensive outreach program should be launched across all districts of</w:t>
      </w:r>
      <w:r>
        <w:t xml:space="preserve"> </w:t>
      </w:r>
      <w:r>
        <w:rPr>
          <w:bCs/>
          <w:b/>
        </w:rPr>
        <w:t xml:space="preserve">Morocco Casablanca</w:t>
      </w:r>
      <w:r>
        <w:t xml:space="preserve">. This includes regular fire safety workshops in schools and businesses, community drills, and public awareness campaigns regarding electrical safety. When the community is informed, they become active participants in their own safety, reducing the burden on professional</w:t>
      </w:r>
      <w:r>
        <w:t xml:space="preserve"> </w:t>
      </w:r>
      <w:r>
        <w:rPr>
          <w:bCs/>
          <w:b/>
        </w:rPr>
        <w:t xml:space="preserve">Firefighter</w:t>
      </w:r>
      <w:r>
        <w:t xml:space="preserve"> </w:t>
      </w:r>
      <w:r>
        <w:t xml:space="preserve">teams.</w:t>
      </w:r>
    </w:p>
    <w:bookmarkEnd w:id="29"/>
    <w:bookmarkEnd w:id="30"/>
    <w:bookmarkStart w:id="31" w:name="implementation-timeline-and-phases"/>
    <w:p>
      <w:pPr>
        <w:pStyle w:val="Heading2"/>
      </w:pPr>
      <w:r>
        <w:t xml:space="preserve">4. Implementation Timeline and Phases</w:t>
      </w:r>
    </w:p>
    <w:p>
      <w:pPr>
        <w:pStyle w:val="FirstParagraph"/>
      </w:pPr>
      <w:r>
        <w:t xml:space="preserve">The successful execution of this project requires a phased approach to ensure minimal disruption to current services while maximizing long-term benefits for</w:t>
      </w:r>
      <w:r>
        <w:t xml:space="preserve"> </w:t>
      </w:r>
      <w:r>
        <w:rPr>
          <w:bCs/>
          <w:b/>
        </w:rPr>
        <w:t xml:space="preserve">Morocco Casablanca</w:t>
      </w:r>
      <w:r>
        <w:t xml:space="preserve">.</w:t>
      </w:r>
    </w:p>
    <w:p>
      <w:pPr>
        <w:pStyle w:val="BodyText"/>
      </w:pPr>
      <w:r>
        <w:t xml:space="preserve">Phase</w:t>
      </w:r>
    </w:p>
    <w:bookmarkEnd w:id="31"/>
    <w:p>
      <w:pPr>
        <w:pStyle w:val="BodyText"/>
      </w:pPr>
      <w:r>
        <w:t xml:space="preserve">Duration</w:t>
      </w:r>
    </w:p>
    <w:p>
      <w:pPr>
        <w:pStyle w:val="BodyText"/>
      </w:pPr>
      <w:r>
        <w:t xml:space="preserve">Key Activities</w:t>
      </w:r>
    </w:p>
    <w:p>
      <w:pPr>
        <w:pStyle w:val="BodyText"/>
      </w:pPr>
      <w:r>
        <w:t xml:space="preserve">Phase1:</w:t>
      </w:r>
    </w:p>
    <w:p>
      <w:pPr>
        <w:pStyle w:val="BodyText"/>
      </w:pPr>
      <w:r>
        <w:t xml:space="preserve">Months 1-6</w:t>
      </w:r>
    </w:p>
    <w:p>
      <w:pPr>
        <w:pStyle w:val="BodyText"/>
      </w:pPr>
      <w:r>
        <w:t xml:space="preserve">Needs assessment, budget approval, and tendering for new equipment.</w:t>
      </w:r>
    </w:p>
    <w:p>
      <w:pPr>
        <w:pStyle w:val="BodyText"/>
      </w:pPr>
      <w:r>
        <w:t xml:space="preserve">&lt; tr &gt;&lt; tdstyle="padding:8 px"&gt;Phase2:&lt; td style="padding: 8px;"&gt;Months7-12</w:t>
      </w:r>
    </w:p>
    <w:p>
      <w:pPr>
        <w:pStyle w:val="BodyText"/>
      </w:pPr>
      <w:r>
        <w:t xml:space="preserve">Construction of the Fire Academy in Morocco Casablanca and recruitment drive for new Firefighter personnel.</w:t>
      </w:r>
    </w:p>
    <w:p>
      <w:pPr>
        <w:pStyle w:val="BodyText"/>
      </w:pPr>
      <w:r>
        <w:t xml:space="preserve">Phase3:</w:t>
      </w:r>
    </w:p>
    <w:p>
      <w:pPr>
        <w:pStyle w:val="BodyText"/>
      </w:pPr>
      <w:r>
        <w:t xml:space="preserve">Months13-18</w:t>
      </w:r>
    </w:p>
    <w:p>
      <w:pPr>
        <w:pStyle w:val="BodyText"/>
      </w:pPr>
      <w:r>
        <w:t xml:space="preserve">&lt; tdstyle " padding 8px;"&gt;Deployment of smart technology systems and initial training batches.</w:t>
      </w:r>
    </w:p>
    <w:p>
      <w:pPr>
        <w:pStyle w:val="BodyText"/>
      </w:pPr>
      <w:r>
        <w:t xml:space="preserve">&lt; tdst yle =" padding: 8px;"&gt;Phase4:</w:t>
      </w:r>
    </w:p>
    <w:p>
      <w:pPr>
        <w:pStyle w:val="BodyText"/>
      </w:pPr>
      <w:r>
        <w:t xml:space="preserve">Months19-24 &lt; tdstyle"padding : 8px;" full rollout, community engagement campaigns, and performance evaluation in Morocco Casablanca.</w:t>
      </w:r>
    </w:p>
    <w:bookmarkStart w:id="32" w:name="budgetary-considerations"/>
    <w:p>
      <w:pPr>
        <w:pStyle w:val="Heading2"/>
      </w:pPr>
      <w:r>
        <w:t xml:space="preserve">5. Budgetary Considerations</w:t>
      </w:r>
    </w:p>
    <w:p>
      <w:pPr>
        <w:pStyle w:val="FirstParagraph"/>
      </w:pPr>
      <w:r>
        <w:t xml:space="preserve">The financial investment required for this project is substantial but yields high returns in terms of public safety and economic stability. Costs are categorized into capital expenditures (CapEx) for vehicles, buildings, and technology, and operational expenditures (OpEx) for training, maintenance, and staffing. Funding mechanisms may include municipal budgets, national government grants from Morocco's Ministry of Interior, and potential international development partnerships focused on urban resilience.</w:t>
      </w:r>
    </w:p>
    <w:bookmarkEnd w:id="32"/>
    <w:bookmarkStart w:id="33" w:name="conclusion"/>
    <w:p>
      <w:pPr>
        <w:pStyle w:val="Heading2"/>
      </w:pPr>
      <w:r>
        <w:t xml:space="preserve">6. Conclusion</w:t>
      </w:r>
    </w:p>
    <w:p>
      <w:pPr>
        <w:pStyle w:val="FirstParagraph"/>
      </w:pPr>
      <w:r>
        <w:t xml:space="preserve">In conclusion, enhancing the firefighting infrastructure in</w:t>
      </w:r>
      <w:r>
        <w:t xml:space="preserve"> </w:t>
      </w:r>
      <w:r>
        <w:rPr>
          <w:bCs/>
          <w:b/>
        </w:rPr>
        <w:t xml:space="preserve">Morocco Casablanca</w:t>
      </w:r>
      <w:r>
        <w:t xml:space="preserve"> </w:t>
      </w:r>
      <w:r>
        <w:t xml:space="preserve">is not merely an operational upgrade; it is a vital investment in the future of one of Africa's most important cities. The strategies outlined in this report address the unique geographical and industrial challenges faced by</w:t>
      </w:r>
      <w:r>
        <w:t xml:space="preserve"> </w:t>
      </w:r>
      <w:r>
        <w:t xml:space="preserve">Firefighter</w:t>
      </w:r>
      <w:r>
        <w:t xml:space="preserve"> </w:t>
      </w:r>
      <w:r>
        <w:t xml:space="preserve">teams today. By prioritizing specialized equipment, advanced training, smart technology, and community engagement, we can create a resilient emergency response system.</w:t>
      </w:r>
    </w:p>
    <w:p>
      <w:pPr>
        <w:pStyle w:val="BodyText"/>
      </w:pPr>
      <w:r>
        <w:t xml:space="preserve">The modernization of these services ensures that every resident and visitor in</w:t>
      </w:r>
      <w:r>
        <w:t xml:space="preserve"> </w:t>
      </w:r>
      <w:r>
        <w:rPr>
          <w:bCs/>
          <w:b/>
        </w:rPr>
        <w:t xml:space="preserve">Morocco Casablanca</w:t>
      </w:r>
      <w:r>
        <w:t xml:space="preserve"> </w:t>
      </w:r>
      <w:r>
        <w:t xml:space="preserve">is protected by world-class standards. The proposed initiatives will empower the local</w:t>
      </w:r>
      <w:r>
        <w:t xml:space="preserve"> </w:t>
      </w:r>
      <w:r>
        <w:rPr>
          <w:bCs/>
          <w:b/>
        </w:rPr>
        <w:t xml:space="preserve">Firefighter</w:t>
      </w:r>
      <w:r>
        <w:t xml:space="preserve"> </w:t>
      </w:r>
      <w:r>
        <w:t xml:space="preserve">corps to respond faster, safer, and more effectively. It is imperative that all stakeholders—government officials, private sector partners, and community leaders—collaborate closely to implement these recommendations promptly. Only through a unified effort can we achieve a safe and secure environment for the continuous growth of</w:t>
      </w:r>
      <w:r>
        <w:t xml:space="preserve"> </w:t>
      </w:r>
      <w:r>
        <w:rPr>
          <w:bCs/>
          <w:b/>
        </w:rPr>
        <w:t xml:space="preserve">Morocco Casablanca</w:t>
      </w:r>
      <w:r>
        <w:t xml:space="preserve">.</w:t>
      </w:r>
    </w:p>
    <w:p>
      <w:pPr>
        <w:pStyle w:val="BlockText"/>
      </w:pPr>
      <w:r>
        <w:t xml:space="preserve">"Preparedness is the key to safety. Investing in our Firefighter services today ensures a prosperous and secure tomorrow for Morocco Casablanca."</w:t>
      </w:r>
    </w:p>
    <w:p>
      <w:pPr>
        <w:pStyle w:val="FirstParagraph"/>
      </w:pPr>
      <w:r>
        <w:rPr>
          <w:iCs/>
          <w:i/>
        </w:rPr>
        <w:t xml:space="preserve">This report is submitted for review and approval by the relevant municipal authorities.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Firefighter Infrastructure and Emergency Response Optimization in Morocco Casablanca</dc:title>
  <dc:creator/>
  <dc:language>en</dc:language>
  <cp:keywords/>
  <dcterms:created xsi:type="dcterms:W3CDTF">2026-07-29T07:55:49Z</dcterms:created>
  <dcterms:modified xsi:type="dcterms:W3CDTF">2026-07-29T07:55:49Z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