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Solutions</w:t>
      </w:r>
      <w:r>
        <w:t xml:space="preserve"> </w:t>
      </w:r>
      <w:r>
        <w:t xml:space="preserve">for</w:t>
      </w:r>
      <w:r>
        <w:t xml:space="preserve"> </w:t>
      </w:r>
      <w:r>
        <w:t xml:space="preserve">Nepal</w:t>
      </w:r>
      <w:r>
        <w:t xml:space="preserve"> </w:t>
      </w:r>
      <w:r>
        <w:t xml:space="preserve">Kathmandu</w:t>
      </w:r>
    </w:p>
    <w:bookmarkStart w:id="30" w:name="X783366c3ff04f67ce05f3f4198f323f818a3fa8"/>
    <w:p>
      <w:pPr>
        <w:pStyle w:val="Heading1"/>
      </w:pPr>
      <w:r>
        <w:t xml:space="preserve">Project Report: Strategic Implementation of Modern Firefighter Protocols and Infrastructure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Home Affairs, Government of Nepal</w:t>
      </w:r>
      <w:r>
        <w:br/>
      </w:r>
      <w:r>
        <w:rPr>
          <w:bCs/>
          <w:b/>
        </w:rPr>
        <w:t xml:space="preserve">From:</w:t>
      </w:r>
      <w:r>
        <w:t xml:space="preserve"> </w:t>
      </w:r>
      <w:r>
        <w:t xml:space="preserve">Urban Safety &amp; Disaster Management Committee</w:t>
      </w:r>
      <w:r>
        <w:br/>
      </w:r>
    </w:p>
    <w:p>
      <w:pPr>
        <w:pStyle w:val="BodyText"/>
      </w:pPr>
      <w:r>
        <w:t xml:space="preserve">J</w:t>
      </w:r>
    </w:p>
    <w:p>
      <w:pPr>
        <w:pStyle w:val="BodyText"/>
      </w:pPr>
      <w:r>
        <w:t xml:space="preserve">Status: Final Draft for Review</w:t>
      </w:r>
      <w:r>
        <w:br/>
      </w:r>
    </w:p>
    <w:bookmarkStart w:id="20" w:name="executive-summary"/>
    <w:p>
      <w:pPr>
        <w:pStyle w:val="Heading2"/>
      </w:pPr>
      <w:r>
        <w:t xml:space="preserve">1. Executive Summary</w:t>
      </w:r>
    </w:p>
    <w:p>
      <w:pPr>
        <w:pStyle w:val="FirstParagraph"/>
      </w:pPr>
      <w:r>
        <w:t xml:space="preserve">The rapid urbanization and demographic density of Nepal Kathmandu have presented unprecedented challenges to public safety infrastructure. This Project Report outlines a comprehensive strategy to upgrade the capabilities, equipment, and training of the Firefighter units operating within Nepal Kathmandu. Historically, the region has suffered significant losses due to fire incidents in densely populated urban centers, narrow alleyways that hinder access for standard emergency vehicles, and aging electrical grids.</w:t>
      </w:r>
      <w:r>
        <w:t xml:space="preserve"> </w:t>
      </w:r>
      <w:r>
        <w:t xml:space="preserve">This report argues that a holistic approach combining technological innovation with rigorous human resource development is essential. The primary objective is to transition the current Firefighter operations in Nepal Kathmandu from reactive rescue missions to proactive risk mitigation and rapid response systems. By addressing specific geographic and cultural constraints unique to this region, we aim to save lives, protect heritage sites, and secure economic assets.</w:t>
      </w:r>
    </w:p>
    <w:bookmarkEnd w:id="20"/>
    <w:bookmarkStart w:id="21" w:name="Xd16b38b3915e86b99be3a5009a2fb661b64d313"/>
    <w:p>
      <w:pPr>
        <w:pStyle w:val="Heading2"/>
      </w:pPr>
      <w:r>
        <w:t xml:space="preserve">2. Contextual Analysis: The Unique Challenges of Nepal Kathmandu</w:t>
      </w:r>
    </w:p>
    <w:p>
      <w:pPr>
        <w:pStyle w:val="FirstParagraph"/>
      </w:pPr>
      <w:r>
        <w:t xml:space="preserve">To design an effective solution for the Firefighter personnel in Nepal Kathmandu, one must first understand the environmental context. Nepal Kathmandu is not a typical metropolis; it is a historic valley characterized by narrow winding streets, high-density housing constructed with wood and brick, and significant traffic congestion. These factors create a "last-mile" delivery problem for emergency services where large fire trucks often cannot reach the site of an incident within critical timeframes.</w:t>
      </w:r>
      <w:r>
        <w:t xml:space="preserve"> </w:t>
      </w:r>
      <w:r>
        <w:t xml:space="preserve">Furthermore, the prevalence of illegal electrical wiring in older neighborhoods exacerbates the risk of electrical fires. The Firefighter teams must be equipped not only to combat blazes but also to navigate these complex urban labyrinths efficiently. The cultural significance of many structures in Nepal Kathmandu means that water damage from firefighting operations is often as destructive as the fire itself, necessitating precision-based tactics rather than brute force application of water.</w:t>
      </w:r>
    </w:p>
    <w:bookmarkEnd w:id="21"/>
    <w:bookmarkStart w:id="22" w:name="project-objectives-and-goals"/>
    <w:p>
      <w:pPr>
        <w:pStyle w:val="Heading2"/>
      </w:pPr>
      <w:r>
        <w:t xml:space="preserve">3. Project Objectives and Goals</w:t>
      </w:r>
    </w:p>
    <w:p>
      <w:pPr>
        <w:pStyle w:val="FirstParagraph"/>
      </w:pPr>
      <w:r>
        <w:t xml:space="preserve">The core goals of this initiative are structured around three pillars: Equipment Modernization, Specialized Training, and Infrastructure Adaptation.</w:t>
      </w:r>
    </w:p>
    <w:p>
      <w:pPr>
        <w:numPr>
          <w:ilvl w:val="0"/>
          <w:numId w:val="1001"/>
        </w:numPr>
        <w:pStyle w:val="Compact"/>
      </w:pPr>
      <w:r>
        <w:rPr>
          <w:bCs/>
          <w:b/>
        </w:rPr>
        <w:t xml:space="preserve">Ambient Temperature Resilience:</w:t>
      </w:r>
      <w:r>
        <w:t xml:space="preserve"> </w:t>
      </w:r>
      <w:r>
        <w:t xml:space="preserve">Acquiring equipment suitable for the diverse climatic conditions of Nepal Kathmandu, ranging from humid monsoon seasons to cold winter snaps.</w:t>
      </w:r>
    </w:p>
    <w:p>
      <w:pPr>
        <w:numPr>
          <w:ilvl w:val="0"/>
          <w:numId w:val="1001"/>
        </w:numPr>
        <w:pStyle w:val="Compact"/>
      </w:pPr>
      <w:r>
        <w:rPr>
          <w:bCs/>
          <w:b/>
        </w:rPr>
        <w:t xml:space="preserve">Rapid Response Enhancement:</w:t>
      </w:r>
      <w:r>
        <w:t xml:space="preserve"> </w:t>
      </w:r>
      <w:r>
        <w:t xml:space="preserve">Reducing average response times by 40% through the introduction of compact, high-mobility firefighting vehicles.</w:t>
      </w:r>
    </w:p>
    <w:p>
      <w:pPr>
        <w:numPr>
          <w:ilvl w:val="0"/>
          <w:numId w:val="1001"/>
        </w:numPr>
        <w:pStyle w:val="Compact"/>
      </w:pPr>
      <w:r>
        <w:rPr>
          <w:bCs/>
          <w:b/>
        </w:rPr>
        <w:t xml:space="preserve">Certification Standardization:</w:t>
      </w:r>
      <w:r>
        <w:t xml:space="preserve"> </w:t>
      </w:r>
      <w:r>
        <w:t xml:space="preserve">Ensuring all Firefighter personnel in Nepal Kathmandu meet international safety standards (NFPA) while adapting to local realities.</w:t>
      </w:r>
    </w:p>
    <w:bookmarkEnd w:id="22"/>
    <w:bookmarkStart w:id="25" w:name="strategic-initiatives"/>
    <w:p>
      <w:pPr>
        <w:pStyle w:val="Heading2"/>
      </w:pPr>
      <w:r>
        <w:t xml:space="preserve">4. Strategic Initiatives</w:t>
      </w:r>
    </w:p>
    <w:bookmarkStart w:id="23" w:name="X5a020062a7f3237c3bd4df4c84ad5574db5e077"/>
    <w:p>
      <w:pPr>
        <w:pStyle w:val="Heading3"/>
      </w:pPr>
      <w:r>
        <w:t xml:space="preserve">4.1. Technological Integration and Equipment Procurement</w:t>
      </w:r>
    </w:p>
    <w:p>
      <w:pPr>
        <w:pStyle w:val="FirstParagraph"/>
      </w:pPr>
      <w:r>
        <w:t xml:space="preserve">The current fleet of fire engines in Nepal Kathmandu is largely outdated, leading to mechanical failures during critical operations. This project proposes the procurement of "Urban Rescue Units" (URUs). These are smaller, agile vehicles designed specifically for the narrow streets of central Nepal Kathmandu. They carry high-pressure water pumps, chemical extinguishers for electrical fires, and thermal imaging cameras.</w:t>
      </w:r>
      <w:r>
        <w:t xml:space="preserve"> </w:t>
      </w:r>
      <w:r>
        <w:t xml:space="preserve">Additionally, drone technology will be integrated into the Firefighter command structure. Drones can provide real-time aerial surveillance during a fire in Nepal Kathmandu, allowing commanders to assess roof structures and identify trapped individuals without endangering ground teams. This technological leap is crucial for modernizing the operational capacity of the Firefighter corps in Nepal Kathmandu.</w:t>
      </w:r>
    </w:p>
    <w:bookmarkEnd w:id="23"/>
    <w:bookmarkStart w:id="24" w:name="comprehensive-training-curriculum"/>
    <w:p>
      <w:pPr>
        <w:pStyle w:val="Heading3"/>
      </w:pPr>
      <w:r>
        <w:t xml:space="preserve">4.2. Comprehensive Training Curriculum</w:t>
      </w:r>
    </w:p>
    <w:p>
      <w:pPr>
        <w:pStyle w:val="FirstParagraph"/>
      </w:pPr>
      <w:r>
        <w:t xml:space="preserve">Equipment is only as effective as the personnel wielding it. The project includes a six-month intensive training module for all active Firefighter staff in Nepal Kathmandu. This curriculum will focus on:</w:t>
      </w:r>
    </w:p>
    <w:p>
      <w:pPr>
        <w:numPr>
          <w:ilvl w:val="0"/>
          <w:numId w:val="1002"/>
        </w:numPr>
        <w:pStyle w:val="Compact"/>
      </w:pPr>
      <w:r>
        <w:rPr>
          <w:bCs/>
          <w:b/>
        </w:rPr>
        <w:t xml:space="preserve">Rope Access and High-Rise Rescue:</w:t>
      </w:r>
      <w:r>
        <w:t xml:space="preserve"> </w:t>
      </w:r>
      <w:r>
        <w:t xml:space="preserve">As vertical expansion continues in Nepal Kathmandu, traditional ladder access is insufficient. Firefighters must be trained in rappelling and high-angle rescue techniques.</w:t>
      </w:r>
    </w:p>
    <w:p>
      <w:pPr>
        <w:numPr>
          <w:ilvl w:val="0"/>
          <w:numId w:val="1002"/>
        </w:numPr>
        <w:pStyle w:val="Compact"/>
      </w:pPr>
      <w:r>
        <w:rPr>
          <w:bCs/>
          <w:b/>
        </w:rPr>
        <w:t xml:space="preserve">Hazmat Handling:</w:t>
      </w:r>
      <w:r>
        <w:t xml:space="preserve"> </w:t>
      </w:r>
      <w:r>
        <w:t xml:space="preserve">With increasing industrial activity on the outskirts of Nepal Kathmandu, specialized training for hazardous material incidents is vital.</w:t>
      </w:r>
    </w:p>
    <w:p>
      <w:pPr>
        <w:numPr>
          <w:ilvl w:val="0"/>
          <w:numId w:val="1002"/>
        </w:numPr>
        <w:pStyle w:val="Compact"/>
      </w:pPr>
      <w:r>
        <w:rPr>
          <w:bCs/>
          <w:b/>
        </w:rPr>
        <w:t xml:space="preserve">Cultural Sensitivity and Community Engagement:</w:t>
      </w:r>
      <w:r>
        <w:t xml:space="preserve"> </w:t>
      </w:r>
      <w:r>
        <w:t xml:space="preserve">Firefighters in Nepal Kathmandu often serve as the first point of contact in residential crises. Training must include communication skills to calm residents and navigate community-specific protocols respectfully.</w:t>
      </w:r>
    </w:p>
    <w:p>
      <w:pPr>
        <w:pStyle w:val="FirstParagraph"/>
      </w:pPr>
      <w:r>
        <w:t xml:space="preserve">4.3. Infrastructure and Policy Reform</w:t>
      </w:r>
    </w:p>
    <w:p>
      <w:pPr>
        <w:pStyle w:val="BodyText"/>
      </w:pPr>
      <w:r>
        <w:t xml:space="preserve">&gt;</w:t>
      </w:r>
      <w:r>
        <w:t xml:space="preserve"> </w:t>
      </w:r>
      <w:r>
        <w:t xml:space="preserve">Physical infrastructure must support the Firefighter efforts. This project recommends the enforcement of strict building codes regarding fire exits and hydrant accessibility in all new constructions within Nepal Kathmandu. Furthermore, existing narrow streets should be widened where possible, or "turnaround points" for small emergency vehicles should be clearly marked and kept free of obstruction by municipal authorities.</w:t>
      </w:r>
    </w:p>
    <w:bookmarkEnd w:id="24"/>
    <w:bookmarkEnd w:id="25"/>
    <w:bookmarkStart w:id="26" w:name="implementation-timeline"/>
    <w:p>
      <w:pPr>
        <w:pStyle w:val="Heading2"/>
      </w:pPr>
      <w:r>
        <w:t xml:space="preserve">5. Implementation Timeline</w:t>
      </w:r>
    </w:p>
    <w:p>
      <w:pPr>
        <w:pStyle w:val="FirstParagraph"/>
      </w:pPr>
      <w:r>
        <w:t xml:space="preserve">The rollout of these Firefighter improvements in Nepal Kathmandu will occur in three phases over a 24-month period:</w:t>
      </w:r>
    </w:p>
    <w:p>
      <w:pPr>
        <w:numPr>
          <w:ilvl w:val="0"/>
          <w:numId w:val="1003"/>
        </w:numPr>
        <w:pStyle w:val="Compact"/>
      </w:pPr>
      <w:r>
        <w:rPr>
          <w:bCs/>
          <w:b/>
        </w:rPr>
        <w:t xml:space="preserve">Phase 1 (Months 1-6):</w:t>
      </w:r>
      <w:r>
        <w:t xml:space="preserve"> </w:t>
      </w:r>
      <w:r>
        <w:t xml:space="preserve">Assessment of current facilities, procurement bidding for Urban Rescue Units, and development of the training curriculum.</w:t>
      </w:r>
    </w:p>
    <w:p>
      <w:pPr>
        <w:numPr>
          <w:ilvl w:val="0"/>
          <w:numId w:val="1003"/>
        </w:numPr>
        <w:pStyle w:val="Compact"/>
      </w:pPr>
      <w:r>
        <w:rPr>
          <w:bCs/>
          <w:b/>
        </w:rPr>
        <w:t xml:space="preserve">Phase 2 (Months7-18):</w:t>
      </w:r>
      <w:r>
        <w:t xml:space="preserve">Distribution of new equipment to Firefighter stations in Nepal Kathmandu. Intensive training cohorts begin rotationally. Pilot program for drone surveillance launched in high-risk zones.</w:t>
      </w:r>
    </w:p>
    <w:p>
      <w:pPr>
        <w:numPr>
          <w:ilvl w:val="0"/>
          <w:numId w:val="1003"/>
        </w:numPr>
        <w:pStyle w:val="Compact"/>
      </w:pPr>
      <w:r>
        <w:rPr>
          <w:bCs/>
          <w:b/>
        </w:rPr>
        <w:t xml:space="preserve">Phase 3 (Months 19-24):</w:t>
      </w:r>
      <w:r>
        <w:t xml:space="preserve"> </w:t>
      </w:r>
      <w:r>
        <w:t xml:space="preserve">Full operational capability assessment, community outreach programs led by Firefighters to promote fire safety awareness, and policy review with the municipal government of Nepal Kathmandu.</w:t>
      </w:r>
    </w:p>
    <w:bookmarkEnd w:id="26"/>
    <w:bookmarkStart w:id="27" w:name="budgetary-considerations"/>
    <w:p>
      <w:pPr>
        <w:pStyle w:val="Heading2"/>
      </w:pPr>
      <w:r>
        <w:t xml:space="preserve">6. Budgetary Considerations</w:t>
      </w:r>
    </w:p>
    <w:p>
      <w:pPr>
        <w:pStyle w:val="FirstParagraph"/>
      </w:pPr>
      <w:r>
        <w:t xml:space="preserve">While the initial investment for modernizing the Firefighter operations in Nepal Kathmandu is significant, it is dwarfed by the potential economic loss from a major disaster. The budget allocates funds primarily toward vehicle procurement (40%), training and certification (30%), and technological infrastructure such as drones and communication systems (30%). Funding will be sourced through a combination of government grants, international development partnerships, and private sector contributions focused on corporate social responsibility within Nepal Kathmandu.</w:t>
      </w:r>
    </w:p>
    <w:bookmarkEnd w:id="27"/>
    <w:bookmarkStart w:id="28" w:name="risk-management"/>
    <w:p>
      <w:pPr>
        <w:pStyle w:val="Heading2"/>
      </w:pPr>
      <w:r>
        <w:t xml:space="preserve">7. Risk Management</w:t>
      </w:r>
    </w:p>
    <w:p>
      <w:pPr>
        <w:pStyle w:val="FirstParagraph"/>
      </w:pPr>
      <w:r>
        <w:t xml:space="preserve">Potential risks include logistical delays in importing specialized equipment to Nepal Kathmandu due to geographical constraints. Mitigation strategies involve establishing local stockpiles of critical spare parts. Another risk is the retention of trained personnel; therefore, this project includes a salary structure review and career progression pathway for Firefighters in Nepal Kathmandu to ensure job satisfaction and professional growth.</w:t>
      </w:r>
    </w:p>
    <w:bookmarkEnd w:id="28"/>
    <w:bookmarkStart w:id="29" w:name="conclusion"/>
    <w:p>
      <w:pPr>
        <w:pStyle w:val="Heading2"/>
      </w:pPr>
      <w:r>
        <w:t xml:space="preserve">8. Conclusion</w:t>
      </w:r>
    </w:p>
    <w:p>
      <w:pPr>
        <w:pStyle w:val="FirstParagraph"/>
      </w:pPr>
      <w:r>
        <w:t xml:space="preserve">The safety of the millions residing in Nepal Kathmandu relies heavily on the efficacy of its emergency response systems. This Project Report demonstrates that updating the Firefighter infrastructure and protocols is not merely an upgrade, but a necessity for sustainable urban development. By addressing the unique geographic, cultural, and infrastructural challenges of Nepal Kathmandu, we can create a resilient Firefighter network capable of protecting lives and heritage. The time to act is now; investing in these Firefighter solutions will secure the future safety and stability of Nepal Kathmandu for generations to come.</w:t>
      </w:r>
    </w:p>
    <w:p>
      <w:pPr>
        <w:pStyle w:val="BodyText"/>
      </w:pPr>
      <w:r>
        <w:rPr>
          <w:iCs/>
          <w:i/>
        </w:rPr>
        <w:t xml:space="preserve">End of Report. For further inquiries regarding the Firefighter Project in Nepal Kathmandu, please contact the Urban Safety Committee Secretariat.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Solutions for Nepal Kathmandu</dc:title>
  <dc:creator/>
  <dc:language>en</dc:language>
  <cp:keywords/>
  <dcterms:created xsi:type="dcterms:W3CDTF">2026-07-29T12:18:48Z</dcterms:created>
  <dcterms:modified xsi:type="dcterms:W3CDTF">2026-07-29T12:18:48Z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