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Firefighter</w:t>
      </w:r>
      <w:r>
        <w:t xml:space="preserve"> </w:t>
      </w:r>
      <w:r>
        <w:t xml:space="preserve">Safety</w:t>
      </w:r>
      <w:r>
        <w:t xml:space="preserve"> </w:t>
      </w:r>
      <w:r>
        <w:t xml:space="preserve">and</w:t>
      </w:r>
      <w:r>
        <w:t xml:space="preserve"> </w:t>
      </w:r>
      <w:r>
        <w:t xml:space="preserve">Preparedness</w:t>
      </w:r>
      <w:r>
        <w:t xml:space="preserve"> </w:t>
      </w:r>
      <w:r>
        <w:t xml:space="preserve">in</w:t>
      </w:r>
      <w:r>
        <w:t xml:space="preserve"> </w:t>
      </w:r>
      <w:r>
        <w:t xml:space="preserve">Peru</w:t>
      </w:r>
      <w:r>
        <w:t xml:space="preserve"> </w:t>
      </w:r>
      <w:r>
        <w:t xml:space="preserve">Lima</w:t>
      </w:r>
    </w:p>
    <w:bookmarkStart w:id="33" w:name="X73986493249967324432e0e8bc63380b05c7469"/>
    <w:p>
      <w:pPr>
        <w:pStyle w:val="Heading1"/>
      </w:pPr>
      <w:r>
        <w:t xml:space="preserve">Project Report Strategic Implementation of Firefighter Safety and Preparedness in Peru Lima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Council of Lima, National Institute of Civil Protection (INDECI)</w:t>
      </w:r>
      <w:r>
        <w:br/>
      </w:r>
      <w:r>
        <w:rPr>
          <w:bCs/>
          <w:b/>
        </w:rPr>
        <w:t xml:space="preserve">From:</w:t>
      </w:r>
      <w:r>
        <w:t xml:space="preserve"> </w:t>
      </w:r>
      <w:r>
        <w:t xml:space="preserve">Emergency Response Planning Committee</w:t>
      </w:r>
      <w:r>
        <w:br/>
      </w:r>
      <w:r>
        <w:rPr>
          <w:bCs/>
          <w:b/>
        </w:rPr>
        <w:t xml:space="preserve">Subject:</w:t>
      </w:r>
      <w:r>
        <w:t xml:space="preserve"> </w:t>
      </w:r>
      <w:r>
        <w:t xml:space="preserve">Comprehensive Firefighter Support and Urban Resilience Strategy for Peru Lima</w:t>
      </w:r>
    </w:p>
    <w:bookmarkStart w:id="20" w:name="executive-summary"/>
    <w:p>
      <w:pPr>
        <w:pStyle w:val="Heading2"/>
      </w:pPr>
      <w:r>
        <w:t xml:space="preserve">1. Executive Summary</w:t>
      </w:r>
    </w:p>
    <w:p>
      <w:pPr>
        <w:pStyle w:val="FirstParagraph"/>
      </w:pPr>
      <w:r>
        <w:t xml:space="preserve">This Project Report outlines a critical initiative designed to enhance the safety, efficiency, and operational capacity of firefighters operating within the complex urban environment of Peru Lima. As one of the most densely populated capitals in South America, Peru Lima faces unique challenges regarding fire safety due to its varied architectural landscape, ranging from modern high-rises in districts like Miraflores and San Isidro to informal settlements on the periphery. The primary objective of this report is to propose a holistic framework that integrates advanced technology, rigorous training protocols, and community engagement specifically tailored for the geographic and social realities of Peru Lima. By prioritizing the well-being of firefighters, we not only protect these essential heroes but also ensure greater resilience for the entire population against fire-related disasters.</w:t>
      </w:r>
    </w:p>
    <w:bookmarkEnd w:id="20"/>
    <w:bookmarkStart w:id="23" w:name="Xb42e05e53e12b3ef65b0bfc32a9a1eb6668d688"/>
    <w:p>
      <w:pPr>
        <w:pStyle w:val="Heading2"/>
      </w:pPr>
      <w:r>
        <w:t xml:space="preserve">2. Contextual Analysis: The Challenges of Firefighter Operations in Peru Lima</w:t>
      </w:r>
    </w:p>
    <w:p>
      <w:pPr>
        <w:pStyle w:val="FirstParagraph"/>
      </w:pPr>
      <w:r>
        <w:t xml:space="preserve">The operational landscape for a firefighter in Peru Lima is distinct and fraught with specific hazards. Unlike cities with standardized infrastructure, Peru Lima presents a dichotomy of development. In the central districts, narrow streets often obstruct the access of large fire trucks to historic buildings and densely packed residential areas. Conversely, the expanding periphery lacks adequate hydrant systems and paved roads, complicating rapid response times for any firefighter arriving on scene.</w:t>
      </w:r>
    </w:p>
    <w:bookmarkStart w:id="21" w:name="geographic-and-environmental-factors"/>
    <w:p>
      <w:pPr>
        <w:pStyle w:val="Heading3"/>
      </w:pPr>
      <w:r>
        <w:t xml:space="preserve">2.1 Geographic and Environmental Factors</w:t>
      </w:r>
    </w:p>
    <w:p>
      <w:pPr>
        <w:pStyle w:val="FirstParagraph"/>
      </w:pPr>
      <w:r>
        <w:t xml:space="preserve">The geographical position of Peru Lima contributes significantly to fire risks. The city is located in a seismic zone, meaning that earthquakes often precede or coincide with fires due to gas line ruptures and electrical faults. Furthermore, the coastal climate creates periods of high humidity which can degrade equipment if not maintained properly, while summer months bring dry winds from the Andes (known locally as</w:t>
      </w:r>
      <w:r>
        <w:t xml:space="preserve"> </w:t>
      </w:r>
      <w:r>
        <w:rPr>
          <w:iCs/>
          <w:i/>
        </w:rPr>
        <w:t xml:space="preserve">el surazo</w:t>
      </w:r>
      <w:r>
        <w:t xml:space="preserve">), increasing the flammability of vegetation in hillside communities (</w:t>
      </w:r>
      <w:r>
        <w:rPr>
          <w:iCs/>
          <w:i/>
        </w:rPr>
        <w:t xml:space="preserve">pueblos jóvenes</w:t>
      </w:r>
      <w:r>
        <w:t xml:space="preserve">). A firefighter must be equipped to handle these environmental extremes.</w:t>
      </w:r>
    </w:p>
    <w:bookmarkEnd w:id="21"/>
    <w:bookmarkStart w:id="22" w:name="infrastructure-deficits"/>
    <w:p>
      <w:pPr>
        <w:pStyle w:val="Heading3"/>
      </w:pPr>
      <w:r>
        <w:t xml:space="preserve">2.2 Infrastructure Deficits</w:t>
      </w:r>
    </w:p>
    <w:p>
      <w:pPr>
        <w:pStyle w:val="FirstParagraph"/>
      </w:pPr>
      <w:r>
        <w:t xml:space="preserve">A significant portion of Peru Lima’s population resides in informal settlements where construction materials are highly combustible, such as wood, cardboard, and plastic sheets. For a firefighter entering these zones, the structural integrity of buildings is unpredictable. The lack of clear address systems further delays response efforts, forcing firefighters to rely on local guides rather than digital navigation tools. This report argues that addressing these infrastructure gaps is paramount to reducing the physical burden placed on firefighters.</w:t>
      </w:r>
    </w:p>
    <w:bookmarkEnd w:id="22"/>
    <w:bookmarkEnd w:id="23"/>
    <w:bookmarkStart w:id="27" w:name="project-objectives-and-strategic-pillars"/>
    <w:p>
      <w:pPr>
        <w:pStyle w:val="Heading2"/>
      </w:pPr>
      <w:r>
        <w:t xml:space="preserve">3. Project Objectives and Strategic Pillars</w:t>
      </w:r>
    </w:p>
    <w:p>
      <w:pPr>
        <w:pStyle w:val="FirstParagraph"/>
      </w:pPr>
      <w:r>
        <w:t xml:space="preserve">To address the identified challenges, this Project Report proposes a multi-faceted approach focused on three core pillars: Modernization of Equipment, Specialized Training for Urban Diversity, and Community Integration.</w:t>
      </w:r>
    </w:p>
    <w:bookmarkStart w:id="24" w:name="pillar-one-modernization-and-logistics"/>
    <w:p>
      <w:pPr>
        <w:pStyle w:val="Heading3"/>
      </w:pPr>
      <w:r>
        <w:t xml:space="preserve">3.1 Pillar One: Modernization and Logistics</w:t>
      </w:r>
    </w:p>
    <w:p>
      <w:pPr>
        <w:pStyle w:val="FirstParagraph"/>
      </w:pPr>
      <w:r>
        <w:t xml:space="preserve">The first objective is to upgrade the fleet available to firefighters in Peru Lima. This involves procuring smaller, more agile fire engines capable of navigating the narrow cobblestone streets of the historic center and congested urban corridors. Additionally, all-terrain vehicles equipped with water tanks are recommended for accessing hillside communities where traditional trucks cannot go. Digital mapping software must be integrated into dispatch systems to provide real-time data on street accessibility for firefighters in Peru Lima.</w:t>
      </w:r>
    </w:p>
    <w:bookmarkEnd w:id="24"/>
    <w:bookmarkStart w:id="25" w:name="pillar-two-advanced-training-protocols"/>
    <w:p>
      <w:pPr>
        <w:pStyle w:val="Heading3"/>
      </w:pPr>
      <w:r>
        <w:t xml:space="preserve">3.2 Pillar Two: Advanced Training Protocols</w:t>
      </w:r>
    </w:p>
    <w:p>
      <w:pPr>
        <w:pStyle w:val="FirstParagraph"/>
      </w:pPr>
      <w:r>
        <w:t xml:space="preserve">Standard firefighter training is insufficient for the unique risks of Peru Lima. This project mandates a specialized curriculum that includes:</w:t>
      </w:r>
    </w:p>
    <w:p>
      <w:pPr>
        <w:numPr>
          <w:ilvl w:val="0"/>
          <w:numId w:val="1001"/>
        </w:numPr>
        <w:pStyle w:val="Compact"/>
      </w:pPr>
      <w:r>
        <w:rPr>
          <w:bCs/>
          <w:b/>
        </w:rPr>
        <w:t xml:space="preserve">Tech-Heavy Fire Suppression:</w:t>
      </w:r>
      <w:r>
        <w:t xml:space="preserve"> </w:t>
      </w:r>
      <w:r>
        <w:t xml:space="preserve">Training for high-rise firefighting in the modern skyscrapers of San Isidro, utilizing advanced breathing apparatus and thermal imaging cameras.</w:t>
      </w:r>
    </w:p>
    <w:p>
      <w:pPr>
        <w:numPr>
          <w:ilvl w:val="0"/>
          <w:numId w:val="1001"/>
        </w:numPr>
        <w:pStyle w:val="Compact"/>
      </w:pPr>
      <w:r>
        <w:rPr>
          <w:bCs/>
          <w:b/>
        </w:rPr>
        <w:t xml:space="preserve">Rural and Informal Settlement Tactics:</w:t>
      </w:r>
      <w:r>
        <w:t xml:space="preserve"> </w:t>
      </w:r>
      <w:r>
        <w:t xml:space="preserve">Specialized drills for firefighters to operate in dense, informal housing structures prone to rapid spread (deflagration).</w:t>
      </w:r>
    </w:p>
    <w:p>
      <w:pPr>
        <w:numPr>
          <w:ilvl w:val="0"/>
          <w:numId w:val="1001"/>
        </w:numPr>
        <w:pStyle w:val="Compact"/>
      </w:pPr>
      <w:r>
        <w:rPr>
          <w:bCs/>
          <w:b/>
        </w:rPr>
        <w:t xml:space="preserve">Post-Disaster Response:</w:t>
      </w:r>
      <w:r>
        <w:t xml:space="preserve"> </w:t>
      </w:r>
      <w:r>
        <w:t xml:space="preserve">Integrated training with INDECI for simultaneous earthquake and fire response scenarios, a frequent occurrence in Peru Lima.</w:t>
      </w:r>
    </w:p>
    <w:bookmarkEnd w:id="25"/>
    <w:bookmarkStart w:id="26" w:name="Xc877d8c5f8066fd28e7787c3e552608e87d6515"/>
    <w:p>
      <w:pPr>
        <w:pStyle w:val="Heading3"/>
      </w:pPr>
      <w:r>
        <w:t xml:space="preserve">Pillar Three: Community Resilience and Education</w:t>
      </w:r>
    </w:p>
    <w:p>
      <w:pPr>
        <w:pStyle w:val="FirstParagraph"/>
      </w:pPr>
      <w:r>
        <w:t xml:space="preserve">The most effective way to protect firefighters is to prevent fires before they start. This pillar focuses on educating the residents of Peru Lima about fire safety. By establishing community watch programs and ensuring that every household has a basic understanding of evacuation routes, the burden on firefighters is reduced. When a firefighter arrives at a scene where residents are trained in initial suppression and evacuation, the outcome is significantly safer for all parties involved.</w:t>
      </w:r>
    </w:p>
    <w:bookmarkEnd w:id="26"/>
    <w:bookmarkEnd w:id="27"/>
    <w:bookmarkStart w:id="28" w:name="implementation-timeline"/>
    <w:p>
      <w:pPr>
        <w:pStyle w:val="Heading2"/>
      </w:pPr>
      <w:r>
        <w:t xml:space="preserve">4. Implementation Timeline</w:t>
      </w:r>
    </w:p>
    <w:p>
      <w:pPr>
        <w:pStyle w:val="FirstParagraph"/>
      </w:pPr>
      <w:r>
        <w:t xml:space="preserve">The implementation of this Project Report will occur over a three-year period, structured as follows:</w:t>
      </w:r>
    </w:p>
    <w:p>
      <w:pPr>
        <w:numPr>
          <w:ilvl w:val="0"/>
          <w:numId w:val="1002"/>
        </w:numPr>
        <w:pStyle w:val="Compact"/>
      </w:pPr>
      <w:r>
        <w:rPr>
          <w:bCs/>
          <w:b/>
        </w:rPr>
        <w:t xml:space="preserve">Year 1: Assessment and Procurement.</w:t>
      </w:r>
    </w:p>
    <w:p>
      <w:pPr>
        <w:numPr>
          <w:ilvl w:val="0"/>
          <w:numId w:val="1002"/>
        </w:numPr>
        <w:pStyle w:val="Compact"/>
      </w:pPr>
      <w:r>
        <w:rPr>
          <w:bCs/>
          <w:b/>
        </w:rPr>
        <w:t xml:space="preserve">Year 2: Training Rollout and Community Engagement.</w:t>
      </w:r>
    </w:p>
    <w:p>
      <w:pPr>
        <w:numPr>
          <w:ilvl w:val="0"/>
          <w:numId w:val="1002"/>
        </w:numPr>
        <w:pStyle w:val="Compact"/>
      </w:pPr>
      <w:r>
        <w:rPr>
          <w:bCs/>
          <w:b/>
        </w:rPr>
        <w:t xml:space="preserve">Year 3: Integration and Review.</w:t>
      </w:r>
    </w:p>
    <w:bookmarkEnd w:id="28"/>
    <w:bookmarkStart w:id="30" w:name="budgetary-considerations"/>
    <w:p>
      <w:pPr>
        <w:pStyle w:val="Heading2"/>
      </w:pPr>
      <w:r>
        <w:t xml:space="preserve">5. Budgetary Considerations</w:t>
      </w:r>
    </w:p>
    <w:p>
      <w:pPr>
        <w:pStyle w:val="FirstParagraph"/>
      </w:pPr>
      <w:r>
        <w:t xml:space="preserve">Funding for this initiative will be sourced through a combination of municipal budget allocations, national grants from INDECI, and international development partnerships focused on urban resilience in Latin America. While the initial investment for equipment and technology is substantial, the cost-benefit analysis demonstrates that prevention and rapid response save millions in property damage and reduce healthcare costs associated with firefighter injuries. Investing in the protection of a firefighter is an investment in the stability of Peru Lima itself.</w:t>
      </w:r>
    </w:p>
    <w:bookmarkStart w:id="29" w:name="key-takeaway"/>
    <w:p>
      <w:pPr>
        <w:pStyle w:val="Heading3"/>
      </w:pPr>
      <w:r>
        <w:t xml:space="preserve">Key Takeaway</w:t>
      </w:r>
    </w:p>
    <w:p>
      <w:pPr>
        <w:pStyle w:val="FirstParagraph"/>
      </w:pPr>
      <w:r>
        <w:t xml:space="preserve">The safety and efficiency of firefighters are directly linked to the urban planning and community awareness of Peru Lima. By implementing this Project Report, we move beyond reactive measures to a proactive strategy that honors the service of firefighters while safeguarding the city's future.</w:t>
      </w:r>
    </w:p>
    <w:bookmarkEnd w:id="29"/>
    <w:bookmarkEnd w:id="30"/>
    <w:bookmarkStart w:id="31" w:name="risk-management"/>
    <w:p>
      <w:pPr>
        <w:pStyle w:val="Heading2"/>
      </w:pPr>
      <w:r>
        <w:t xml:space="preserve">6. Risk Management</w:t>
      </w:r>
    </w:p>
    <w:p>
      <w:pPr>
        <w:pStyle w:val="FirstParagraph"/>
      </w:pPr>
      <w:r>
        <w:t xml:space="preserve">Risks associated with this project include bureaucratic delays in procurement and resistance to change in traditional firefighting methods. To mitigate these risks, stakeholder engagement will be continuous, ensuring that firefighters themselves are involved in the selection of equipment and the design of training modules. Transparency in budget allocation will also serve as a safeguard against mismanagement.</w:t>
      </w:r>
    </w:p>
    <w:bookmarkEnd w:id="31"/>
    <w:bookmarkStart w:id="32" w:name="conclusion"/>
    <w:p>
      <w:pPr>
        <w:pStyle w:val="Heading2"/>
      </w:pPr>
      <w:r>
        <w:t xml:space="preserve">7. Conclusion</w:t>
      </w:r>
    </w:p>
    <w:p>
      <w:pPr>
        <w:pStyle w:val="FirstParagraph"/>
      </w:pPr>
      <w:r>
        <w:t xml:space="preserve">This Project Report serves as a definitive roadmap for modernizing firefighter operations in Peru Lima. The unique combination of geographic hazards, infrastructural disparities, and population density requires a tailored approach that standard international guidelines cannot fully address. By focusing on specialized equipment, adaptive training, and community education, we can create a safer environment for firefighters who serve in Peru Lima every day. It is our recommendation that the Municipal Council of Lima approve this initiative immediately to ensure the continued safety of both emergency responders and the citizens they protect.</w:t>
      </w:r>
    </w:p>
    <w:p>
      <w:pPr>
        <w:pStyle w:val="BodyText"/>
      </w:pPr>
      <w:r>
        <w:t xml:space="preserve">The dignity and effectiveness of a firefighter depend on the support structure behind them. In Peru Lima, that support must be robust, intelligent, and unwavering. This document provides the blueprint for such a system.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Firefighter Safety and Preparedness in Peru Lima</dc:title>
  <dc:creator/>
  <dc:language>en</dc:language>
  <cp:keywords/>
  <dcterms:created xsi:type="dcterms:W3CDTF">2026-07-29T10:24:02Z</dcterms:created>
  <dcterms:modified xsi:type="dcterms:W3CDTF">2026-07-29T10:24:02Z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