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6" w:name="X5713bba35ff4fe3adb09fe04a1dbfd3d50d9186"/>
    <w:p>
      <w:pPr>
        <w:pStyle w:val="Heading1"/>
      </w:pPr>
      <w:r>
        <w:t xml:space="preserve">Project Report on Firefighter Services and Strategic Safety in Qatar Doha</w:t>
      </w:r>
    </w:p>
    <w:bookmarkStart w:id="20" w:name="executive-summary"/>
    <w:p>
      <w:pPr>
        <w:pStyle w:val="Heading2"/>
      </w:pPr>
      <w:r>
        <w:t xml:space="preserve">Executive Summary</w:t>
      </w:r>
    </w:p>
    <w:p>
      <w:pPr>
        <w:pStyle w:val="FirstParagraph"/>
      </w:pPr>
      <w:r>
        <w:t xml:space="preserve">This document serves as a comprehensive Project Report detailing the operational framework, safety protocols, and strategic initiatives regarding firefighter services within the dynamic environment of Qatar Doha. As the capital city undergoes rapid modernization and expansion, ensuring robust fire safety mechanisms is paramount. This report analyzes the critical role of the Firefighter units in mitigating risks associated with high-rise infrastructure, industrial zones, and dense urban centers. The findings emphasize that maintaining a highly trained force of dedicated Firefighters is essential for sustaining Doha’s status as a premier global hub.</w:t>
      </w:r>
    </w:p>
    <w:bookmarkEnd w:id="20"/>
    <w:bookmarkStart w:id="21" w:name="introduction-and-scope"/>
    <w:p>
      <w:pPr>
        <w:pStyle w:val="Heading2"/>
      </w:pPr>
      <w:r>
        <w:t xml:space="preserve">Introduction and Scope</w:t>
      </w:r>
    </w:p>
    <w:p>
      <w:pPr>
        <w:pStyle w:val="FirstParagraph"/>
      </w:pPr>
      <w:r>
        <w:t xml:space="preserve">The scope of this Project Report focuses exclusively on the emergency response capabilities and fire prevention strategies implemented by the Ministry of Interior in Qatar. Doha, as the economic heart of Qatar, presents unique challenges due to its architectural diversity ranging from historic souqs to futuristic skyscrapers. The primary objective is to evaluate how specialized training for Firefighters aligns with international safety standards while addressing local climatic and structural conditions.</w:t>
      </w:r>
    </w:p>
    <w:p>
      <w:pPr>
        <w:pStyle w:val="BodyText"/>
      </w:pPr>
      <w:r>
        <w:t xml:space="preserve">The urgency of this Project Report stems from the increasing density of residential and commercial buildings in Qatar Doha. Consequently, the deployment of advanced firefighting technology alongside human expertise remains a top priority for municipal planning authorities.</w:t>
      </w:r>
    </w:p>
    <w:bookmarkEnd w:id="21"/>
    <w:bookmarkStart w:id="22" w:name="Xbd736aae92078285eb9eb7ee01f10e00c3d47e2"/>
    <w:p>
      <w:pPr>
        <w:pStyle w:val="Heading2"/>
      </w:pPr>
      <w:r>
        <w:t xml:space="preserve">Infrastructure and Urban Challenges in Doha</w:t>
      </w:r>
    </w:p>
    <w:p>
      <w:pPr>
        <w:pStyle w:val="FirstParagraph"/>
      </w:pPr>
      <w:r>
        <w:t xml:space="preserve">The urban landscape of Qatar Doha is characterized by vertical growth. High-rise developments require specialized protocols that standard ground-level firefighting cannot address. The Project Report highlights the necessity for aerial firefighting capabilities and internal building safety systems such as pressurized stairwells and advanced sprinkler integration.</w:t>
      </w:r>
    </w:p>
    <w:p>
      <w:pPr>
        <w:pStyle w:val="BodyText"/>
      </w:pPr>
      <w:r>
        <w:t xml:space="preserve">Furthermore, the extreme heat typical of Qatar Doha poses a significant risk factor for industrial fires, particularly in chemical storage facilities located on the periphery of the city. Firefighters must be equipped with thermal imaging technology and heat-resistant gear to navigate these hazardous environments effectively. This Project Report underscores that adapting firefighter training to account for extreme weather conditions is vital for operational success.</w:t>
      </w:r>
    </w:p>
    <w:bookmarkEnd w:id="22"/>
    <w:bookmarkStart w:id="23" w:name="training-and-capacity-building"/>
    <w:p>
      <w:pPr>
        <w:pStyle w:val="Heading2"/>
      </w:pPr>
      <w:r>
        <w:t xml:space="preserve">Training and Capacity Building</w:t>
      </w:r>
    </w:p>
    <w:p>
      <w:pPr>
        <w:pStyle w:val="FirstParagraph"/>
      </w:pPr>
      <w:r>
        <w:t xml:space="preserve">A central pillar of this Project Report is the emphasis on continuous education. The modern Firefighter in Qatar Doha undergoes rigorous simulation training that replicates high-stress scenarios, including high-rise rescues and hazardous material containment. Collaborative exercises between local emergency services and international fire departments ensure that firefighting techniques remain cutting-edge.</w:t>
      </w:r>
    </w:p>
    <w:p>
      <w:pPr>
        <w:pStyle w:val="BodyText"/>
      </w:pPr>
      <w:r>
        <w:t xml:space="preserve">The report notes a significant investment in diversifying the workforce within the Firefighter ranks. By incorporating both national talent from Qatar Doha and international experts, the service benefits from a blend of cultural understanding and global best practices. This diverse approach enhances community relations in Qatar Doha, making fire safety education more accessible to residents of all backgrounds.</w:t>
      </w:r>
    </w:p>
    <w:bookmarkEnd w:id="23"/>
    <w:bookmarkStart w:id="24" w:name="technology-integration"/>
    <w:p>
      <w:pPr>
        <w:pStyle w:val="Heading2"/>
      </w:pPr>
      <w:r>
        <w:t xml:space="preserve">Technology Integration</w:t>
      </w:r>
    </w:p>
    <w:p>
      <w:pPr>
        <w:pStyle w:val="FirstParagraph"/>
      </w:pPr>
      <w:r>
        <w:t xml:space="preserve">Innovation is a key theme within this Project Report. The integration of drones for reconnaissance and the use of robotics for entering structurally unstable buildings represent the future of firefighting in Qatar Doha. These technologies reduce risk to human life, specifically protecting the Firefighters who are on the front lines.</w:t>
      </w:r>
    </w:p>
    <w:p>
      <w:pPr>
        <w:pStyle w:val="BodyText"/>
      </w:pPr>
      <w:r>
        <w:t xml:space="preserve">Additionally, smart city initiatives in Doha are being leveraged to create a centralized data hub. This system allows emergency dispatchers to direct Firefighters via the most efficient routes while providing real-time data on fire spread and wind direction. Such technological synergy is crucial for optimizing response times in a busy metropolis.</w:t>
      </w:r>
    </w:p>
    <w:bookmarkEnd w:id="24"/>
    <w:bookmarkStart w:id="25" w:name="conclusion-and-recommendations"/>
    <w:p>
      <w:pPr>
        <w:pStyle w:val="Heading2"/>
      </w:pPr>
      <w:r>
        <w:t xml:space="preserve">Conclusion and Recommendations</w:t>
      </w:r>
    </w:p>
    <w:p>
      <w:pPr>
        <w:pStyle w:val="FirstParagraph"/>
      </w:pPr>
      <w:r>
        <w:t xml:space="preserve">In conclusion, this Project Report affirms that the Firefighter services in Qatar Doha are evolving to meet the complexities of modern urban living. The dedication, training, and technological adoption exhibited by these units provide a resilient safety net for the nation's capital.</w:t>
      </w:r>
    </w:p>
    <w:p>
      <w:pPr>
        <w:pStyle w:val="BodyText"/>
      </w:pPr>
      <w:r>
        <w:t xml:space="preserve">To further strengthen these operations, it is recommended that future projects prioritize increased funding for preventive maintenance of fire stations across Qatar Doha. Continuous evaluation of firefighter performance metrics and sustained investment in community awareness programs will ensure long-term public safety. The success of any urban center relies heavily on the reliability of its emergency responders, making the Firefighter an indispensable asset to the prosperity and peace of mind in Qatar Doha.</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Qatar Doha</dc:title>
  <dc:creator/>
  <dc:language>en</dc:language>
  <cp:keywords/>
  <dcterms:created xsi:type="dcterms:W3CDTF">2026-07-29T10:55:55Z</dcterms:created>
  <dcterms:modified xsi:type="dcterms:W3CDTF">2026-07-29T10:55:55Z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