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Firefighting</w:t>
      </w:r>
      <w:r>
        <w:t xml:space="preserve"> </w:t>
      </w:r>
      <w:r>
        <w:t xml:space="preserve">Capabilities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project-report"/>
    <w:p>
      <w:pPr>
        <w:pStyle w:val="Heading1"/>
      </w:pPr>
      <w:r>
        <w:t xml:space="preserve">Project Report</w:t>
      </w:r>
    </w:p>
    <w:p>
      <w:pPr>
        <w:pStyle w:val="FirstParagraph"/>
      </w:pPr>
      <w:r>
        <w:rPr>
          <w:bCs/>
          <w:b/>
        </w:rPr>
        <w:t xml:space="preserve">Date:</w:t>
      </w:r>
      <w:r>
        <w:t xml:space="preserve"> </w:t>
      </w:r>
      <w:r>
        <w:t xml:space="preserve">May 24, 2024</w:t>
      </w:r>
      <w:r>
        <w:br/>
      </w:r>
      <w:r>
        <w:rPr>
          <w:bCs/>
          <w:b/>
        </w:rPr>
        <w:t xml:space="preserve">To:</w:t>
      </w:r>
      <w:r>
        <w:t xml:space="preserve">The Johannesburg Metropolitan Council and Department of Fire and Rescue</w:t>
      </w:r>
      <w:r>
        <w:br/>
      </w:r>
      <w:r>
        <w:rPr>
          <w:bCs/>
          <w:b/>
        </w:rPr>
        <w:t xml:space="preserve">From:</w:t>
      </w:r>
      <w:r>
        <w:t xml:space="preserve">Safety Operations Review Committee</w:t>
      </w:r>
      <w:r>
        <w:br/>
      </w:r>
      <w:r>
        <w:rPr>
          <w:vertAlign w:val="subscript"/>
        </w:rPr>
        <w:t xml:space="preserve">Johannesburg, South Africa</w:t>
      </w:r>
    </w:p>
    <w:bookmarkEnd w:id="20"/>
    <w:bookmarkStart w:id="34" w:name="X9b888f7c67ede4fc8ace509d8255229a3e46733"/>
    <w:p>
      <w:pPr>
        <w:pStyle w:val="Heading1"/>
      </w:pPr>
      <w:r>
        <w:t xml:space="preserve">Strategic Enhancement of Firefighter Infrastructure and Training in South Africa, Johannesburg</w:t>
      </w:r>
    </w:p>
    <w:bookmarkStart w:id="21" w:name="executive-summary"/>
    <w:p>
      <w:pPr>
        <w:pStyle w:val="Heading2"/>
      </w:pPr>
      <w:r>
        <w:t xml:space="preserve">Executive Summary</w:t>
      </w:r>
    </w:p>
    <w:p>
      <w:pPr>
        <w:pStyle w:val="FirstParagraph"/>
      </w:pPr>
      <w:r>
        <w:t xml:space="preserve">This Project Report details the critical necessity for upgrading firefighting infrastructure, personnel training, and logistical support within the metropolitan area of South Africa, specifically focusing on Johannesburg. As one of the largest economic hubs on the African continent, Johannesburg presents a unique set of challenges regarding fire safety. The density of high-rise commercial buildings in the Central Business District (CBD), combined with sprawling informal settlements and complex industrial zones, creates a volatile environment for first responders. This document outlines the current gaps in our</w:t>
      </w:r>
      <w:r>
        <w:t xml:space="preserve"> </w:t>
      </w:r>
      <w:r>
        <w:rPr>
          <w:bCs/>
          <w:b/>
        </w:rPr>
        <w:t xml:space="preserve">Firefighter</w:t>
      </w:r>
      <w:r>
        <w:t xml:space="preserve"> </w:t>
      </w:r>
      <w:r>
        <w:t xml:space="preserve">capabilities and proposes a comprehensive roadmap to enhance operational efficiency, ensuring the protection of life and property across South Africa.</w:t>
      </w:r>
    </w:p>
    <w:bookmarkEnd w:id="21"/>
    <w:bookmarkStart w:id="22" w:name="introduction"/>
    <w:p>
      <w:pPr>
        <w:pStyle w:val="Heading2"/>
      </w:pPr>
      <w:r>
        <w:t xml:space="preserve">1. Introduction</w:t>
      </w:r>
    </w:p>
    <w:p>
      <w:pPr>
        <w:pStyle w:val="FirstParagraph"/>
      </w:pPr>
      <w:r>
        <w:t xml:space="preserve">The role of a professional emergency response unit is paramount in any urban development strategy. In Johannesburg, South Africa, the margin for error in fire suppression and rescue operations is minimal due to the sheer volume of population density and economic activity involved. The current project aims to address systemic issues that have persisted over the last decade, ranging from equipment obsolescence to gaps in specialized training protocols. By focusing on these specific areas within South Africa, Johannesburg can serve as a model for emergency management across the broader region.</w:t>
      </w:r>
    </w:p>
    <w:bookmarkEnd w:id="22"/>
    <w:bookmarkStart w:id="25" w:name="current-situation-analysis"/>
    <w:p>
      <w:pPr>
        <w:pStyle w:val="Heading2"/>
      </w:pPr>
      <w:r>
        <w:t xml:space="preserve">2. Current Situation Analysis</w:t>
      </w:r>
    </w:p>
    <w:p>
      <w:pPr>
        <w:pStyle w:val="FirstParagraph"/>
      </w:pPr>
      <w:r>
        <w:t xml:space="preserve">Johannesburg faces a tripartite challenge that complicates firefighting efforts: structural fire risks in dense urban cores, rapid-fire spread in informal settlements, and hazardous material incidents within industrial sectors such as mining support and logistics.</w:t>
      </w:r>
    </w:p>
    <w:bookmarkStart w:id="23" w:name="infrastructure-constraints"/>
    <w:p>
      <w:pPr>
        <w:pStyle w:val="Heading3"/>
      </w:pPr>
      <w:r>
        <w:t xml:space="preserve">2.1 Infrastructure Constraints</w:t>
      </w:r>
    </w:p>
    <w:p>
      <w:pPr>
        <w:pStyle w:val="FirstParagraph"/>
      </w:pPr>
      <w:r>
        <w:t xml:space="preserve">The aging infrastructure of Johannesburg’s older suburbs presents significant hurdles. Narrow streets often prevent large fire trucks from accessing deep residential areas, requiring a shift toward more agile firefighting vehicles and rapid-response units. Furthermore, water pressure issues in certain parts of the city complicate hose operations for our</w:t>
      </w:r>
      <w:r>
        <w:t xml:space="preserve"> </w:t>
      </w:r>
      <w:r>
        <w:rPr>
          <w:bCs/>
          <w:b/>
        </w:rPr>
        <w:t xml:space="preserve">Firefighter</w:t>
      </w:r>
      <w:r>
        <w:t xml:space="preserve"> </w:t>
      </w:r>
      <w:r>
        <w:t xml:space="preserve">teams.</w:t>
      </w:r>
    </w:p>
    <w:bookmarkEnd w:id="23"/>
    <w:bookmarkStart w:id="24" w:name="informal-settlement-risks"/>
    <w:p>
      <w:pPr>
        <w:pStyle w:val="Heading3"/>
      </w:pPr>
      <w:r>
        <w:t xml:space="preserve">2.2 Informal Settlement Risks</w:t>
      </w:r>
    </w:p>
    <w:p>
      <w:pPr>
        <w:pStyle w:val="FirstParagraph"/>
      </w:pPr>
      <w:r>
        <w:t xml:space="preserve">A significant portion of Johannesburg’s population resides in informal settlements characterized by high-density structures built with flammable materials. These areas are highly susceptible to rapid fire spread, often overwhelming current response times. The lack of paved access roads means that traditional heavy machinery is ineffective, necessitating specialized training for our</w:t>
      </w:r>
      <w:r>
        <w:t xml:space="preserve"> </w:t>
      </w:r>
      <w:r>
        <w:rPr>
          <w:bCs/>
          <w:b/>
        </w:rPr>
        <w:t xml:space="preserve">Firefighter</w:t>
      </w:r>
      <w:r>
        <w:t xml:space="preserve"> </w:t>
      </w:r>
      <w:r>
        <w:t xml:space="preserve">personnel.</w:t>
      </w:r>
    </w:p>
    <w:bookmarkEnd w:id="24"/>
    <w:bookmarkEnd w:id="25"/>
    <w:bookmarkStart w:id="26" w:name="strategic-objectives"/>
    <w:p>
      <w:pPr>
        <w:pStyle w:val="Heading2"/>
      </w:pPr>
      <w:r>
        <w:t xml:space="preserve">3. Strategic Objectives</w:t>
      </w:r>
    </w:p>
    <w:p>
      <w:pPr>
        <w:pStyle w:val="FirstParagraph"/>
      </w:pPr>
      <w:r>
        <w:t xml:space="preserve">The primary objective of this Project Report initiative is to modernize the fire services in South Africa, with a specific focus on Johannesburg’s unique operational environment. The goals are categorized into three pillars:</w:t>
      </w:r>
    </w:p>
    <w:p>
      <w:pPr>
        <w:numPr>
          <w:ilvl w:val="0"/>
          <w:numId w:val="1001"/>
        </w:numPr>
        <w:pStyle w:val="Compact"/>
      </w:pPr>
      <w:r>
        <w:rPr>
          <w:bCs/>
          <w:b/>
        </w:rPr>
        <w:t xml:space="preserve">Pillar One: Modernization of Equipment.</w:t>
      </w:r>
      <w:r>
        <w:t xml:space="preserve"> </w:t>
      </w:r>
      <w:r>
        <w:t xml:space="preserve">Acquiring lightweight, high-tech firefighting gear and modular vehicles that can navigate the narrow streets of central Johannesburg while offering superior protection to the wearer.</w:t>
      </w:r>
    </w:p>
    <w:p>
      <w:pPr>
        <w:numPr>
          <w:ilvl w:val="0"/>
          <w:numId w:val="1001"/>
        </w:numPr>
        <w:pStyle w:val="Compact"/>
      </w:pPr>
      <w:r>
        <w:rPr>
          <w:bCs/>
          <w:b/>
        </w:rPr>
        <w:t xml:space="preserve">Pillar Two: Advanced Training Protocols.</w:t>
      </w:r>
      <w:r>
        <w:t xml:space="preserve"> </w:t>
      </w:r>
      <w:r>
        <w:t xml:space="preserve">Implementing rigorous simulation-based training for</w:t>
      </w:r>
      <w:r>
        <w:t xml:space="preserve"> </w:t>
      </w:r>
      <w:r>
        <w:rPr>
          <w:bCs/>
          <w:b/>
        </w:rPr>
        <w:t xml:space="preserve">Firefighter</w:t>
      </w:r>
      <w:r>
        <w:t xml:space="preserve">s, focusing on high-rise rescue, hazardous materials, and informal settlement fire dynamics. This training is critical for adapting to the specific risks found in South Africa.</w:t>
      </w:r>
    </w:p>
    <w:p>
      <w:pPr>
        <w:numPr>
          <w:ilvl w:val="0"/>
          <w:numId w:val="1001"/>
        </w:numPr>
        <w:pStyle w:val="Compact"/>
      </w:pPr>
      <w:r>
        <w:rPr>
          <w:bCs/>
          <w:b/>
        </w:rPr>
        <w:t xml:space="preserve">Pillar Three: Community Integration.</w:t>
      </w:r>
      <w:r>
        <w:t xml:space="preserve"> </w:t>
      </w:r>
      <w:r>
        <w:t xml:space="preserve">Enhancing public awareness and cooperation between local communities in Johannesburg and their local fire departments to facilitate faster emergency responses.</w:t>
      </w:r>
    </w:p>
    <w:bookmarkEnd w:id="26"/>
    <w:bookmarkStart w:id="30" w:name="X235ea1fecf6e9ad8d0e923bccb3c46459083ac5"/>
    <w:p>
      <w:pPr>
        <w:pStyle w:val="Heading2"/>
      </w:pPr>
      <w:r>
        <w:t xml:space="preserve">4. Implementation Plan for Firefighter Enhancement</w:t>
      </w:r>
    </w:p>
    <w:p>
      <w:pPr>
        <w:pStyle w:val="FirstParagraph"/>
      </w:pPr>
      <w:r>
        <w:t xml:space="preserve">To achieve the objectives outlined above, a phased approach will be adopted over the next five years. This plan recognizes that improving the status of our</w:t>
      </w:r>
      <w:r>
        <w:t xml:space="preserve"> </w:t>
      </w:r>
      <w:r>
        <w:rPr>
          <w:bCs/>
          <w:b/>
        </w:rPr>
        <w:t xml:space="preserve">Firefighter</w:t>
      </w:r>
      <w:r>
        <w:t xml:space="preserve">s is not just about buying new trucks, but about investing in human capital and strategic logistics.</w:t>
      </w:r>
    </w:p>
    <w:bookmarkStart w:id="27" w:name="X383fdda949d14f13f94d7d2a7b4a7b87bf7a39e"/>
    <w:p>
      <w:pPr>
        <w:pStyle w:val="Heading3"/>
      </w:pPr>
      <w:r>
        <w:t xml:space="preserve">Phase 1: Assessment and Procurement (Year 1)</w:t>
      </w:r>
    </w:p>
    <w:p>
      <w:pPr>
        <w:pStyle w:val="FirstParagraph"/>
      </w:pPr>
      <w:r>
        <w:t xml:space="preserve">The initial phase involves a comprehensive audit of existing resources across Johannesburg. This includes assessing the condition of current fire stations and the readiness levels of present personnel. Based on this data, procurement processes for new modular firefighting vehicles will begin. These vehicles are designed to be smaller than traditional engines but equipped with advanced pumping systems suitable for South Africa’s varying water infrastructure.</w:t>
      </w:r>
    </w:p>
    <w:bookmarkEnd w:id="27"/>
    <w:bookmarkStart w:id="28" w:name="X7899edb3c172f16a779c0f53e4c72d995162165"/>
    <w:p>
      <w:pPr>
        <w:pStyle w:val="Heading3"/>
      </w:pPr>
      <w:r>
        <w:t xml:space="preserve">Phase 2: Training and Certification (Years 1-3)</w:t>
      </w:r>
    </w:p>
    <w:p>
      <w:pPr>
        <w:pStyle w:val="FirstParagraph"/>
      </w:pPr>
      <w:r>
        <w:t xml:space="preserve">This phase is dedicated to the upskilling of the workforce. All</w:t>
      </w:r>
      <w:r>
        <w:t xml:space="preserve"> </w:t>
      </w:r>
      <w:r>
        <w:rPr>
          <w:bCs/>
          <w:b/>
        </w:rPr>
        <w:t xml:space="preserve">Firefighter</w:t>
      </w:r>
      <w:r>
        <w:t xml:space="preserve">s in Johannesburg will undergo mandatory certification in urban search and rescue (USAR) techniques. Specialized modules will be introduced for dealing with electrical fires common in industrial zones and chemical spills associated with mining logistics. Partnerships with international fire academies will be established to bring global best practices to South Africa.</w:t>
      </w:r>
    </w:p>
    <w:bookmarkEnd w:id="28"/>
    <w:bookmarkStart w:id="29" w:name="X8decd756deceb4948d9660585c81dc8f09d0115"/>
    <w:p>
      <w:pPr>
        <w:pStyle w:val="Heading3"/>
      </w:pPr>
      <w:r>
        <w:t xml:space="preserve">Phase 3: Community Engagement and Technology Integration (Years 2-5)</w:t>
      </w:r>
    </w:p>
    <w:p>
      <w:pPr>
        <w:pStyle w:val="FirstParagraph"/>
      </w:pPr>
      <w:r>
        <w:t xml:space="preserve">Leveraging technology, the project will introduce a centralized digital dispatch system for Johannesburg that optimizes route planning considering traffic congestion. Concurrently, community outreach programs will educate residents in informal settlements on fire prevention. This holistic approach ensures that the</w:t>
      </w:r>
      <w:r>
        <w:t xml:space="preserve"> </w:t>
      </w:r>
      <w:r>
        <w:rPr>
          <w:bCs/>
          <w:b/>
        </w:rPr>
        <w:t xml:space="preserve">Firefighter</w:t>
      </w:r>
      <w:r>
        <w:t xml:space="preserve">s are supported by an informed public.</w:t>
      </w:r>
    </w:p>
    <w:bookmarkEnd w:id="29"/>
    <w:bookmarkEnd w:id="30"/>
    <w:bookmarkStart w:id="31" w:name="challenges-and-risk-management"/>
    <w:p>
      <w:pPr>
        <w:pStyle w:val="Heading2"/>
      </w:pPr>
      <w:r>
        <w:t xml:space="preserve">5. Challenges and Risk Management</w:t>
      </w:r>
    </w:p>
    <w:p>
      <w:pPr>
        <w:pStyle w:val="FirstParagraph"/>
      </w:pPr>
      <w:r>
        <w:t xml:space="preserve">The implementation of this Project Report faces several challenges specific to operating in South Africa, Johannesburg. Budgetary constraints remain a primary concern, requiring strong advocacy with provincial and national government bodies for funding allocation. Additionally, security risks during the transportation of equipment and the deployment of personnel in certain high-crime areas must be mitigated through coordinated efforts with law enforcement agencies.</w:t>
      </w:r>
    </w:p>
    <w:p>
      <w:pPr>
        <w:pStyle w:val="BodyText"/>
      </w:pPr>
      <w:r>
        <w:t xml:space="preserve">Moreover, the socio-economic disparities in Johannesburg mean that fire safety education must be culturally sensitive and accessible. The training curriculum for our</w:t>
      </w:r>
      <w:r>
        <w:t xml:space="preserve"> </w:t>
      </w:r>
      <w:r>
        <w:rPr>
          <w:bCs/>
          <w:b/>
        </w:rPr>
        <w:t xml:space="preserve">Firefighter</w:t>
      </w:r>
      <w:r>
        <w:t xml:space="preserve">s must therefore include components on community mediation and cultural awareness to ensure effective interaction with diverse populations.</w:t>
      </w:r>
    </w:p>
    <w:bookmarkEnd w:id="31"/>
    <w:bookmarkStart w:id="32" w:name="expected-outcomes"/>
    <w:p>
      <w:pPr>
        <w:pStyle w:val="Heading2"/>
      </w:pPr>
      <w:r>
        <w:t xml:space="preserve">6. Expected Outcomes</w:t>
      </w:r>
    </w:p>
    <w:p>
      <w:pPr>
        <w:pStyle w:val="FirstParagraph"/>
      </w:pPr>
      <w:r>
        <w:t xml:space="preserve">Firefighter deployed across South Africa. Furthermore, the improved infrastructure will protect billions of Rands worth of commercial assets within the city’s financial district.</w:t>
      </w:r>
    </w:p>
    <w:bookmarkEnd w:id="32"/>
    <w:bookmarkStart w:id="33" w:name="conclusion"/>
    <w:p>
      <w:pPr>
        <w:pStyle w:val="Heading2"/>
      </w:pPr>
      <w:r>
        <w:t xml:space="preserve">7. Conclusion</w:t>
      </w:r>
    </w:p>
    <w:p>
      <w:pPr>
        <w:pStyle w:val="FirstParagraph"/>
      </w:pPr>
      <w:r>
        <w:t xml:space="preserve">This Project Report serves as a blueprint for transforming emergency services in Johannesburg. By addressing the unique challenges posed by South Africa’s largest city, we can significantly enhance the resilience of our urban infrastructure. The focus on upgrading both equipment and human expertise ensures that every</w:t>
      </w:r>
      <w:r>
        <w:t xml:space="preserve"> </w:t>
      </w:r>
      <w:r>
        <w:rPr>
          <w:bCs/>
          <w:b/>
        </w:rPr>
        <w:t xml:space="preserve">Firefighter</w:t>
      </w:r>
      <w:r>
        <w:t xml:space="preserve"> </w:t>
      </w:r>
      <w:r>
        <w:t xml:space="preserve">is equipped to handle the complex realities of modern firefighting. It is imperative that stakeholders recognize this initiative not merely as a municipal upgrade, but as a critical investment in the safety, stability, and future growth of Johannesburg.</w:t>
      </w:r>
    </w:p>
    <w:p>
      <w:pPr>
        <w:pStyle w:val="BodyText"/>
      </w:pPr>
      <w:r>
        <w:t xml:space="preserve">The path forward requires commitment from government officials, budget allocators, and community leaders. By uniting behind these goals, we can build a robust firefighting capability that honors the service of our heroes while safeguarding the lives of millions in South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Firefighting Capabilities in South Africa, Johannesburg</dc:title>
  <dc:creator/>
  <cp:keywords/>
  <dcterms:created xsi:type="dcterms:W3CDTF">2026-07-30T07:13:31Z</dcterms:created>
  <dcterms:modified xsi:type="dcterms:W3CDTF">2026-07-30T07:13:31Z</dcterms:modified>
</cp:coreProperties>
</file>

<file path=docProps/custom.xml><?xml version="1.0" encoding="utf-8"?>
<Properties xmlns="http://schemas.openxmlformats.org/officeDocument/2006/custom-properties" xmlns:vt="http://schemas.openxmlformats.org/officeDocument/2006/docPropsVTypes"/>
</file>