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Firefighter</w:t>
      </w:r>
      <w:r>
        <w:t xml:space="preserve"> </w:t>
      </w:r>
      <w:r>
        <w:t xml:space="preserve">Response</w:t>
      </w:r>
      <w:r>
        <w:t xml:space="preserve"> </w:t>
      </w:r>
      <w:r>
        <w:t xml:space="preserve">System</w:t>
      </w:r>
      <w:r>
        <w:t xml:space="preserve"> </w:t>
      </w:r>
      <w:r>
        <w:t xml:space="preserve">for</w:t>
      </w:r>
      <w:r>
        <w:t xml:space="preserve"> </w:t>
      </w:r>
      <w:r>
        <w:t xml:space="preserve">Thailand</w:t>
      </w:r>
      <w:r>
        <w:t xml:space="preserve"> </w:t>
      </w:r>
      <w:r>
        <w:t xml:space="preserve">Bangkok</w:t>
      </w:r>
    </w:p>
    <w:bookmarkStart w:id="28" w:name="Xb94c65c991020e831f6fc5a18e8944124eeb922"/>
    <w:p>
      <w:pPr>
        <w:pStyle w:val="Heading1"/>
      </w:pPr>
      <w:r>
        <w:t xml:space="preserve">Project Report: Advanced Firefighter Response System for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Bangkok Metropolitan Administration (BMA) Emergency Services Directorate</w:t>
      </w:r>
      <w:r>
        <w:br/>
      </w:r>
      <w:r>
        <w:t xml:space="preserve">: Project Implementation Committee</w:t>
      </w:r>
      <w:r>
        <w:br/>
      </w:r>
    </w:p>
    <w:p>
      <w:pPr>
        <w:pStyle w:val="BodyText"/>
      </w:pPr>
      <w:r>
        <w:t xml:space="preserve">Subject:: Strategic Implementation of Next-Generation Firefighter Protocols in Thailand Bangkok</w:t>
      </w:r>
    </w:p>
    <w:bookmarkStart w:id="20" w:name="introduction-and-scope"/>
    <w:p>
      <w:pPr>
        <w:pStyle w:val="Heading2"/>
      </w:pPr>
      <w:r>
        <w:t xml:space="preserve">1.0 Introduction and Scope</w:t>
      </w:r>
    </w:p>
    <w:p>
      <w:pPr>
        <w:pStyle w:val="FirstParagraph"/>
      </w:pPr>
      <w:r>
        <w:t xml:space="preserve">This Project Report serves as a comprehensive analysis and strategic framework for enhancing emergency response capabilities specifically tailored to the unique urban landscape of Thailand Bangkok. As one of the most densely populated metropolitan areas in Southeast Asia, Thailand Bangkok presents distinct challenges regarding fire safety, traffic congestion, and infrastructure density. The primary objective of this project is to modernize the operational capacity of every Firefighter stationed within the jurisdiction. This report details the necessary technological upgrades, procedural reforms, and training initiatives required to ensure that each Firefighter is equipped to handle high-risk incidents efficiently.</w:t>
      </w:r>
    </w:p>
    <w:p>
      <w:pPr>
        <w:pStyle w:val="BodyText"/>
      </w:pPr>
      <w:r>
        <w:t xml:space="preserve">The scope of this document covers not only equipment procurement but also a holistic review of how a modernized Firefighter force can interact with the complex architectural and environmental realities of Thailand Bangkok. By addressing these factors, we aim to reduce response times, improve survival rates for civilians, and ensure the safety and operational efficacy of every Firefighter on duty.</w:t>
      </w:r>
    </w:p>
    <w:bookmarkEnd w:id="20"/>
    <w:bookmarkStart w:id="21" w:name="current-challenges-in-thailand-bangkok"/>
    <w:p>
      <w:pPr>
        <w:pStyle w:val="Heading2"/>
      </w:pPr>
      <w:r>
        <w:t xml:space="preserve">2.0 Current Challenges in Thailand Bangkok</w:t>
      </w:r>
    </w:p>
    <w:p>
      <w:pPr>
        <w:pStyle w:val="FirstParagraph"/>
      </w:pPr>
      <w:r>
        <w:t xml:space="preserve">The urban environment of Thailand Bangkok is characterized by a mix of historic wooden structures, high-rise concrete condominiums, and congested commercial districts. These factors create a volatile fire risk profile that traditional response models struggle to address effectively. Furthermore, the infamous traffic congestion in Thailand Bangkok often delays emergency vehicles, placing an immense burden on the Firefighter teams who must rely on speed and precision once they arrive at the scene.</w:t>
      </w:r>
    </w:p>
    <w:p>
      <w:pPr>
        <w:pStyle w:val="BodyText"/>
      </w:pPr>
      <w:r>
        <w:t xml:space="preserve">Additionally, climate change has led to hotter dry seasons in Thailand Bangkok, increasing the likelihood of rapid fire spread in older communities. The current equipment available to many Firefighters is outdated and insufficient for navigating modern high-rise structures or hazardous material incidents common in industrial zones. This report argues that a significant gap exists between current capabilities and the requirements needed for effective operation within this specific geographic context.</w:t>
      </w:r>
    </w:p>
    <w:bookmarkEnd w:id="21"/>
    <w:bookmarkStart w:id="22" w:name="proposed-technological-integrations"/>
    <w:p>
      <w:pPr>
        <w:pStyle w:val="Heading2"/>
      </w:pPr>
      <w:r>
        <w:t xml:space="preserve">3.0 Proposed Technological Integrations</w:t>
      </w:r>
    </w:p>
    <w:p>
      <w:pPr>
        <w:pStyle w:val="FirstParagraph"/>
      </w:pPr>
      <w:r>
        <w:t xml:space="preserve">To bridge the gap identified above, this Project Report proposes the integration of advanced technology into the daily toolkit of every Firefighter. First, we recommend the deployment of Internet of Things (IoT) enabled smart helmets. These devices will provide real-time data on air quality, temperature, and structural integrity to both the individual Firefighter and command centers in Thailand Bangkok.</w:t>
      </w:r>
    </w:p>
    <w:p>
      <w:pPr>
        <w:pStyle w:val="BodyText"/>
      </w:pPr>
      <w:r>
        <w:t xml:space="preserve">Secondly, thermal imaging drones should be introduced as standard issue for fire suppression teams. These drones can scout inaccessible areas in high-rise buildings common in central Thailand Bangkok, allowing the Firefighter team on the ground to plan their entry safely. Finally, digital twin technology of major landmarks and districts within Thailand Bangkok should be created. This allows every Firefighter to access 3D blueprints of potential fire zones via tablets before arriving on scene, significantly improving tactical decision-making.</w:t>
      </w:r>
    </w:p>
    <w:bookmarkEnd w:id="22"/>
    <w:bookmarkStart w:id="23" w:name="operational-procedure-reforms"/>
    <w:p>
      <w:pPr>
        <w:pStyle w:val="Heading2"/>
      </w:pPr>
      <w:r>
        <w:t xml:space="preserve">4.0 Operational Procedure Reforms</w:t>
      </w:r>
    </w:p>
    <w:p>
      <w:pPr>
        <w:pStyle w:val="FirstParagraph"/>
      </w:pPr>
      <w:r>
        <w:t xml:space="preserve">Technology alone is insufficient without rigorous procedural updates. This Project Report outlines a new standard operating procedure (SOP) for Firefighter engagements in dense urban environments. The SOP emphasizes rapid assessment and vertical evacuation strategies, which are critical in Thailand Bangkok’s vertical cityscape.</w:t>
      </w:r>
    </w:p>
    <w:p>
      <w:pPr>
        <w:pStyle w:val="BodyText"/>
      </w:pPr>
      <w:r>
        <w:t xml:space="preserve">We propose the establishment of specialized "Urban Canyons" units within the fire department. These elite teams would consist of Firefighters trained specifically for navigating narrow alleyways and congested streets typical of old Bangkok neighborhoods. Their training will focus on compact vehicle maneuverability and rapid hose deployment in tight spaces. By specializing roles, we ensure that every Firefighter is operating at the peak of their specific competency, maximizing overall team efficiency.</w:t>
      </w:r>
    </w:p>
    <w:bookmarkEnd w:id="23"/>
    <w:bookmarkStart w:id="24" w:name="training-and-development-curriculum"/>
    <w:p>
      <w:pPr>
        <w:pStyle w:val="Heading2"/>
      </w:pPr>
      <w:r>
        <w:t xml:space="preserve">5.0 Training and Development Curriculum</w:t>
      </w:r>
    </w:p>
    <w:p>
      <w:pPr>
        <w:pStyle w:val="FirstParagraph"/>
      </w:pPr>
      <w:r>
        <w:t xml:space="preserve">The human element remains the most critical component of emergency response. This section details a comprehensive training module designed for all personnel in Thailand Bangkok. The curriculum must address not only traditional firefighting techniques but also psychological resilience and cultural sensitivity.</w:t>
      </w:r>
    </w:p>
    <w:p>
      <w:pPr>
        <w:numPr>
          <w:ilvl w:val="0"/>
          <w:numId w:val="1001"/>
        </w:numPr>
        <w:pStyle w:val="Compact"/>
      </w:pPr>
      <w:r>
        <w:rPr>
          <w:bCs/>
          <w:b/>
        </w:rPr>
        <w:t xml:space="preserve">Situational Awareness:</w:t>
      </w:r>
      <w:r>
        <w:t xml:space="preserve"> </w:t>
      </w:r>
      <w:r>
        <w:t xml:space="preserve">Training scenarios simulating zero-visibility conditions in humid environments typical of Thailand Bangkok.</w:t>
      </w:r>
    </w:p>
    <w:p>
      <w:pPr>
        <w:numPr>
          <w:ilvl w:val="0"/>
          <w:numId w:val="1001"/>
        </w:numPr>
        <w:pStyle w:val="Compact"/>
      </w:pPr>
      <w:r>
        <w:rPr>
          <w:bCs/>
          <w:b/>
        </w:rPr>
        <w:t xml:space="preserve">Tech-Integration:</w:t>
      </w:r>
      <w:r>
        <w:t xml:space="preserve"> </w:t>
      </w:r>
      <w:r>
        <w:t xml:space="preserve">Mandatory certification for every Firefighter on using smart helmets, thermal drones, and digital mapping tools.</w:t>
      </w:r>
    </w:p>
    <w:p>
      <w:pPr>
        <w:numPr>
          <w:ilvl w:val="0"/>
          <w:numId w:val="1001"/>
        </w:numPr>
        <w:pStyle w:val="Compact"/>
      </w:pPr>
      <w:r>
        <w:rPr>
          <w:bCs/>
          <w:b/>
        </w:rPr>
        <w:t xml:space="preserve">Crisis Communication:</w:t>
      </w:r>
      <w:r>
        <w:t xml:space="preserve"> </w:t>
      </w:r>
      <w:r>
        <w:t xml:space="preserve">Enhanced communication protocols to coordinate with traffic police and medical services in the chaotic environment of Thailand Bangkok.</w:t>
      </w:r>
    </w:p>
    <w:p>
      <w:pPr>
        <w:pStyle w:val="FirstParagraph"/>
      </w:pPr>
      <w:r>
        <w:t xml:space="preserve">A recurring theme in this Project Report is that a Firefighter is no longer just a manual laborer but a tech-enabled decision-maker. Therefore, continuous education is vital. We propose quarterly simulations involving all Firefighters across different districts to test interoperability and response times under realistic constraints.</w:t>
      </w:r>
    </w:p>
    <w:bookmarkEnd w:id="24"/>
    <w:bookmarkStart w:id="25" w:name="implementation-timeline-and-phases"/>
    <w:p>
      <w:pPr>
        <w:pStyle w:val="Heading2"/>
      </w:pPr>
      <w:r>
        <w:t xml:space="preserve">6.0 Implementation Timeline and Phases</w:t>
      </w:r>
    </w:p>
    <w:p>
      <w:pPr>
        <w:pStyle w:val="FirstParagraph"/>
      </w:pPr>
      <w:r>
        <w:t xml:space="preserve">The rollout of this project in Thailand Bangkok will occur in three phases over a twenty-four-month period:</w:t>
      </w:r>
    </w:p>
    <w:p>
      <w:pPr>
        <w:numPr>
          <w:ilvl w:val="0"/>
          <w:numId w:val="1002"/>
        </w:numPr>
        <w:pStyle w:val="Compact"/>
      </w:pPr>
      <w:r>
        <w:rPr>
          <w:bCs/>
          <w:b/>
        </w:rPr>
        <w:t xml:space="preserve">Phase 1 (Months 1-6):</w:t>
      </w:r>
      <w:r>
        <w:t xml:space="preserve"> </w:t>
      </w:r>
      <w:r>
        <w:t xml:space="preserve">Procurement of hardware and software development for digital twins. Pilot training programs for selected Firefighter groups.</w:t>
      </w:r>
    </w:p>
    <w:p>
      <w:pPr>
        <w:numPr>
          <w:ilvl w:val="0"/>
          <w:numId w:val="1002"/>
        </w:numPr>
        <w:pStyle w:val="Compact"/>
      </w:pPr>
      <w:r>
        <w:rPr>
          <w:bCs/>
          <w:b/>
        </w:rPr>
        <w:t xml:space="preserve">Phase 2 (Months 7-18):</w:t>
      </w:r>
      <w:r>
        <w:t xml:space="preserve"> </w:t>
      </w:r>
      <w:r>
        <w:t xml:space="preserve">Full deployment of IoT equipment. Rollout of new SOPs across all districts in Thailand Bangkok. Comprehensive retraining for all existing personnel.</w:t>
      </w:r>
    </w:p>
    <w:p>
      <w:pPr>
        <w:numPr>
          <w:ilvl w:val="0"/>
          <w:numId w:val="1002"/>
        </w:numPr>
        <w:pStyle w:val="Compact"/>
      </w:pPr>
      <w:r>
        <w:rPr>
          <w:bCs/>
          <w:b/>
        </w:rPr>
        <w:t xml:space="preserve">Phase 3 (Months 19-24):</w:t>
      </w:r>
      <w:r>
        <w:t xml:space="preserve"> </w:t>
      </w:r>
      <w:r>
        <w:t xml:space="preserve">Evaluation and adjustment period. Analysis of response times and incident outcomes to refine protocols for every Firefighter team.</w:t>
      </w:r>
    </w:p>
    <w:bookmarkEnd w:id="25"/>
    <w:bookmarkStart w:id="26" w:name="budgetary-considerations"/>
    <w:p>
      <w:pPr>
        <w:pStyle w:val="Heading2"/>
      </w:pPr>
      <w:r>
        <w:t xml:space="preserve">7.0 Budgetary Considerations</w:t>
      </w:r>
    </w:p>
    <w:p>
      <w:pPr>
        <w:pStyle w:val="FirstParagraph"/>
      </w:pPr>
      <w:r>
        <w:t xml:space="preserve">Funding this initiative requires a significant investment but yields substantial long-term savings by reducing property damage and loss of life in Thailand Bangkok. The budget includes costs for equipment procurement, software licensing, training facilities, and personnel overtime during the transition period. It is estimated that the cost of implementing these measures for every Firefighter is negligible compared to the potential economic impact of a major catastrophic fire event in such a dense hub.</w:t>
      </w:r>
    </w:p>
    <w:bookmarkEnd w:id="26"/>
    <w:bookmarkStart w:id="27" w:name="conclusion"/>
    <w:p>
      <w:pPr>
        <w:pStyle w:val="Heading2"/>
      </w:pPr>
      <w:r>
        <w:t xml:space="preserve">8.0 Conclusion</w:t>
      </w:r>
    </w:p>
    <w:p>
      <w:pPr>
        <w:pStyle w:val="FirstParagraph"/>
      </w:pPr>
      <w:r>
        <w:t xml:space="preserve">In conclusion, this Project Report asserts that upgrading the capabilities of every Firefighter is an urgent necessity for Thailand Bangkok. The combination of technological innovation, procedural reform, and specialized training will create a resilient emergency response system capable of meeting the unique challenges posed by one of Asia's most dynamic cities. By prioritizing the modernization of our Firefighter force, we protect not only lives but also the cultural and economic heritage embedded in Thailand Bangkok.</w:t>
      </w:r>
    </w:p>
    <w:p>
      <w:pPr>
        <w:pStyle w:val="BodyText"/>
      </w:pPr>
      <w:r>
        <w:t xml:space="preserve">We strongly recommend immediate approval for Phase 1 funding to begin this critical transformation. The safety of the citizens and the efficacy of every Firefighter depend on proactive, well-funded, and strategic planning as outlined in this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Firefighter Response System for Thailand Bangkok</dc:title>
  <dc:creator/>
  <dc:language>en</dc:language>
  <cp:keywords/>
  <dcterms:created xsi:type="dcterms:W3CDTF">2026-07-29T08:39:31Z</dcterms:created>
  <dcterms:modified xsi:type="dcterms:W3CDTF">2026-07-29T08:39:31Z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