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1" w:name="project-report"/>
    <w:p>
      <w:pPr>
        <w:pStyle w:val="Heading1"/>
      </w:pPr>
      <w:r>
        <w:t xml:space="preserve">Project Report</w:t>
      </w:r>
    </w:p>
    <w:bookmarkStart w:id="20" w:name="X7abec9af9689fbe449d0268f8e78ac2c4c5615d"/>
    <w:p>
      <w:pPr>
        <w:pStyle w:val="Heading3"/>
      </w:pPr>
      <w:r>
        <w:rPr>
          <w:bCs/>
          <w:b/>
        </w:rPr>
        <w:t xml:space="preserve">Subject:</w:t>
      </w:r>
      <w:r>
        <w:t xml:space="preserve"> </w:t>
      </w:r>
      <w:r>
        <w:t xml:space="preserve">Comprehensive Analysis of Firefighter Roles and Challenges in United States San Francisco</w:t>
      </w:r>
    </w:p>
    <w:p>
      <w:pPr>
        <w:pStyle w:val="FirstParagraph"/>
      </w:pPr>
      <w:r>
        <w:rPr>
          <w:bCs/>
          <w:b/>
        </w:rPr>
        <w:t xml:space="preserve">Date:</w:t>
      </w:r>
      <w:r>
        <w:t xml:space="preserve"> </w:t>
      </w:r>
      <w:r>
        <w:t xml:space="preserve">May 24, 2024</w:t>
      </w:r>
      <w:r>
        <w:br/>
      </w:r>
    </w:p>
    <w:p>
      <w:pPr>
        <w:pStyle w:val="BodyText"/>
      </w:pPr>
      <w:r>
        <w:t xml:space="preserve">PP"</w:t>
      </w:r>
    </w:p>
    <w:bookmarkEnd w:id="20"/>
    <w:bookmarkEnd w:id="21"/>
    <w:bookmarkStart w:id="22" w:name="executive-summary"/>
    <w:p>
      <w:pPr>
        <w:pStyle w:val="Heading2"/>
      </w:pPr>
      <w:r>
        <w:t xml:space="preserve">1. Executive Summary</w:t>
      </w:r>
    </w:p>
    <w:p>
      <w:pPr>
        <w:pStyle w:val="FirstParagraph"/>
      </w:pPr>
      <w:r>
        <w:t xml:space="preserve">This document serves as a detailed Project Report regarding the operational dynamics, historical context, and modern challenges faced by Firefighter personnel within the jurisdiction of United States San Francisco. As one of the most densely populated and geographically complex cities in North America, San Francisco presents unique hazards that require specialized training, equipment management strategies for its firefighter units. The purpose of this report is to provide stakeholders with an in-depth understanding how fire services are structured, funded, and executed daily life safety measures across various neighborhoods.</w:t>
      </w:r>
    </w:p>
    <w:p>
      <w:pPr>
        <w:pStyle w:val="BodyText"/>
      </w:pPr>
      <w:r>
        <w:t xml:space="preserve">The significance of this Project Report cannot be overstated when considering the recent trends in climate change-induced wildfires urban density issues. By focusing specifically on United States San Francisco, we aim to highlight local protocols that can serve as models for other coastal metropolitan areas. The role of the Firefighter here is not merely reactive but proactive, involving extensive community engagement, hazard mitigation planning, and advanced technical rescue capabilities.</w:t>
      </w:r>
    </w:p>
    <w:bookmarkEnd w:id="22"/>
    <w:bookmarkStart w:id="24" w:name="historical-context"/>
    <w:bookmarkStart w:id="23" w:name="X1e5875af3e3ec72d29b48436e51923f22968947"/>
    <w:p>
      <w:pPr>
        <w:pStyle w:val="Heading2"/>
      </w:pPr>
      <w:r>
        <w:t xml:space="preserve">2. Historical Context of Fire Services in United States San Francisco</w:t>
      </w:r>
    </w:p>
    <w:p>
      <w:pPr>
        <w:pStyle w:val="FirstParagraph"/>
      </w:pPr>
      <w:r>
        <w:t xml:space="preserve">To fully appreciate the current state of firefighter operations, one must examine the historical backdrop that shaped them. The year 1906 marks a pivotal moment in history for this city, when a catastrophic earthquake and subsequent firestorm destroyed much of the urban center. This disaster fundamentally altered how United States San Francisco approaches emergency response and infrastructure resilience.</w:t>
      </w:r>
    </w:p>
    <w:p>
      <w:pPr>
        <w:pStyle w:val="BodyText"/>
      </w:pPr>
      <w:r>
        <w:t xml:space="preserve">In the aftermath of 1906, there was a massive overhaul of building codes and fire prevention regulations. The Department of Fire Fighters evolved from a volunteer-based system to a professionalized municipal agency. Over the decades, this evolution has resulted in one of the most respected fire departments in the world today. However, legacy infrastructure remains a challenge; many Victorian-era homes still lack modern sprinkler systems or wide enough streets for contemporary firefighting apparatus.</w:t>
      </w:r>
    </w:p>
    <w:p>
      <w:pPr>
        <w:pStyle w:val="BodyText"/>
      </w:pPr>
      <w:r>
        <w:t xml:space="preserve">This historical weight influences every decision made by today's Firefighter. Every station location, piece of equipment purchased, and training drill is influenced by the lessons learned from over a century ago. Understanding this history is crucial for any Project Report analyzing the current efficacy of emergency services in United States San Francisco.</w:t>
      </w:r>
    </w:p>
    <w:bookmarkEnd w:id="23"/>
    <w:bookmarkEnd w:id="24"/>
    <w:bookmarkStart w:id="29" w:name="operational-challenges"/>
    <w:bookmarkStart w:id="28" w:name="unique-operational-challenges"/>
    <w:p>
      <w:pPr>
        <w:pStyle w:val="Heading2"/>
      </w:pPr>
      <w:r>
        <w:t xml:space="preserve">3. Unique Operational Challenges</w:t>
      </w:r>
    </w:p>
    <w:p>
      <w:pPr>
        <w:pStyle w:val="FirstParagraph"/>
      </w:pPr>
      <w:r>
        <w:t xml:space="preserve">The topography of United States San Francisco is arguably the most significant challenge facing Firefighter units. Characterized by steep hills, narrow streets, and dense housing stock, standard firefighting procedures often require adaptation.</w:t>
      </w:r>
    </w:p>
    <w:bookmarkStart w:id="25" w:name="terrain-and-access"/>
    <w:p>
      <w:pPr>
        <w:pStyle w:val="Heading3"/>
      </w:pPr>
      <w:r>
        <w:t xml:space="preserve">3.1 Terrain and Access</w:t>
      </w:r>
    </w:p>
    <w:p>
      <w:pPr>
        <w:pStyle w:val="FirstParagraph"/>
      </w:pPr>
      <w:r>
        <w:t xml:space="preserve">Hills such as Nob Hill, Pacific Heights, and Telegraph Hill pose significant logistical difficulties. Standard ladder trucks may not reach upper floors of multi-story buildings located on steep inclines due to stability concerns or inability to position close enough to structures. Consequently, Firefighter teams must rely heavily on hose lays up steep grades and sometimes utilize specialized smaller vehicles or portable pumps.</w:t>
      </w:r>
    </w:p>
    <w:bookmarkEnd w:id="25"/>
    <w:bookmarkStart w:id="26" w:name="seismic-activity"/>
    <w:p>
      <w:pPr>
        <w:pStyle w:val="Heading3"/>
      </w:pPr>
      <w:r>
        <w:t xml:space="preserve">3.2 Seismic Activity</w:t>
      </w:r>
    </w:p>
    <w:p>
      <w:pPr>
        <w:pStyle w:val="FirstParagraph"/>
      </w:pPr>
      <w:r>
        <w:t xml:space="preserve">Lying on the San Andreas Fault system, United States San Francisco is perpetually at risk of seismic events. A major earthquake would likely disrupt water mains, gas lines, and roadways simultaneously. The Project Report indicates that preparedness for multi-hazard scenarios is critical. Firefighters must be trained not only in structural fire suppression but also in search and rescue operations within collapsed rubble zones.</w:t>
      </w:r>
    </w:p>
    <w:bookmarkEnd w:id="26"/>
    <w:bookmarkStart w:id="27" w:name="wildland-urban-interface"/>
    <w:p>
      <w:pPr>
        <w:pStyle w:val="Heading3"/>
      </w:pPr>
      <w:r>
        <w:t xml:space="preserve">3.3 Wildland-Urban Interface</w:t>
      </w:r>
    </w:p>
    <w:p>
      <w:pPr>
        <w:pStyle w:val="FirstParagraph"/>
      </w:pPr>
      <w:r>
        <w:t xml:space="preserve">The edges of United States San Francisco meet wildland areas, particularly near the Golden Gate National Recreation Area. During dry seasons, Firefighters engage in defensible space creation and public education to prevent wildfires from encroaching upon residential zones. This dual-role capability distinguishes modern urban firefighter training from traditional models.</w:t>
      </w:r>
    </w:p>
    <w:bookmarkEnd w:id="27"/>
    <w:bookmarkEnd w:id="28"/>
    <w:bookmarkEnd w:id="29"/>
    <w:bookmarkStart w:id="33" w:name="training-and-personnel"/>
    <w:bookmarkStart w:id="32" w:name="training-and-personnel-development"/>
    <w:p>
      <w:pPr>
        <w:pStyle w:val="Heading2"/>
      </w:pPr>
      <w:r>
        <w:t xml:space="preserve">4. Training and Personnel Development</w:t>
      </w:r>
    </w:p>
    <w:p>
      <w:pPr>
        <w:pStyle w:val="FirstParagraph"/>
      </w:pPr>
      <w:r>
        <w:t xml:space="preserve">The efficacy of any emergency response system hinges on the quality of its personnel. In United States San Francisco, becoming a Firefighter involves a rigorous selection process followed by months of intensive academy training.</w:t>
      </w:r>
    </w:p>
    <w:bookmarkStart w:id="30" w:name="academy-curriculum"/>
    <w:p>
      <w:pPr>
        <w:pStyle w:val="Heading3"/>
      </w:pPr>
      <w:r>
        <w:t xml:space="preserve">4.1 Academy Curriculum</w:t>
      </w:r>
    </w:p>
    <w:p>
      <w:pPr>
        <w:pStyle w:val="FirstParagraph"/>
      </w:pPr>
      <w:r>
        <w:t xml:space="preserve">Candidates undergo physical fitness testing, psychological evaluations, and background checks before entering the firefighter academy. The curriculum covers fire dynamics, hazardous materials handling (HAZMAT), emergency medical services (EMS), technical rescue (confined space, high-angle rope), and incident command systems.</w:t>
      </w:r>
    </w:p>
    <w:bookmarkEnd w:id="30"/>
    <w:bookmarkStart w:id="31" w:name="continuous-education"/>
    <w:p>
      <w:pPr>
        <w:pStyle w:val="Heading3"/>
      </w:pPr>
      <w:r>
        <w:t xml:space="preserve">4.2 Continuous Education</w:t>
      </w:r>
    </w:p>
    <w:p>
      <w:pPr>
        <w:pStyle w:val="FirstParagraph"/>
      </w:pPr>
      <w:r>
        <w:t xml:space="preserve">Given the evolving nature of threats, continuous learning is mandatory. Firefighters in United States San Francisco regularly participate in joint drills with police and medical services to ensure seamless inter-agency cooperation during large-scale incidents. Specialized units, such as those dealing with chemical spills or underwater rescues along the bay, receive additional advanced certifications.</w:t>
      </w:r>
    </w:p>
    <w:bookmarkEnd w:id="31"/>
    <w:bookmarkEnd w:id="32"/>
    <w:bookmarkEnd w:id="33"/>
    <w:bookmarkStart w:id="35" w:name="community-engagement"/>
    <w:bookmarkStart w:id="34" w:name="community-engagement-and-prevention"/>
    <w:p>
      <w:pPr>
        <w:pStyle w:val="Heading2"/>
      </w:pPr>
      <w:r>
        <w:t xml:space="preserve">5. Community Engagement and Prevention</w:t>
      </w:r>
    </w:p>
    <w:p>
      <w:pPr>
        <w:pStyle w:val="FirstParagraph"/>
      </w:pPr>
      <w:r>
        <w:t xml:space="preserve">A modern Project Report on fire services emphasizes prevention as much as response. In United States San Francisco, Firefighters are deeply embedded in community outreach programs.</w:t>
      </w:r>
    </w:p>
    <w:p>
      <w:pPr>
        <w:numPr>
          <w:ilvl w:val="0"/>
          <w:numId w:val="1001"/>
        </w:numPr>
        <w:pStyle w:val="Compact"/>
      </w:pPr>
      <w:r>
        <w:rPr>
          <w:bCs/>
          <w:b/>
        </w:rPr>
        <w:t xml:space="preserve">School Programs:</w:t>
      </w:r>
      <w:r>
        <w:t xml:space="preserve"> </w:t>
      </w:r>
      <w:r>
        <w:t xml:space="preserve">Educating children about fire safety and earthquake preparedness.</w:t>
      </w:r>
    </w:p>
    <w:p>
      <w:pPr>
        <w:numPr>
          <w:ilvl w:val="0"/>
          <w:numId w:val="1001"/>
        </w:numPr>
        <w:pStyle w:val="Compact"/>
      </w:pPr>
      <w:r>
        <w:rPr>
          <w:bCs/>
          <w:b/>
        </w:rPr>
        <w:t xml:space="preserve">Elderly Checks:</w:t>
      </w:r>
      <w:r>
        <w:t xml:space="preserve"> </w:t>
      </w:r>
      <w:r>
        <w:t xml:space="preserve">Regular visits to senior citizens who may live alone, checking smoke detectors and electrical hazards.</w:t>
      </w:r>
    </w:p>
    <w:p>
      <w:pPr>
        <w:numPr>
          <w:ilvl w:val="0"/>
          <w:numId w:val="1001"/>
        </w:numPr>
        <w:pStyle w:val="Compact"/>
      </w:pPr>
      <w:r>
        <w:rPr>
          <w:bCs/>
          <w:b/>
        </w:rPr>
        <w:t xml:space="preserve">Natural Gas Audits:</w:t>
      </w:r>
      <w:r>
        <w:t xml:space="preserve"> </w:t>
      </w:r>
      <w:r>
        <w:t xml:space="preserve">Collaborating with utility companies to identify leaking gas lines in older buildings.</w:t>
      </w:r>
    </w:p>
    <w:p>
      <w:pPr>
        <w:pStyle w:val="FirstParagraph"/>
      </w:pPr>
      <w:r>
        <w:t xml:space="preserve">This proactive approach reduces the burden on emergency resources and fosters trust between residents and the Firefighter workforce. It is particularly vital in diverse communities where language barriers might hinder communication during emergencies.</w:t>
      </w:r>
    </w:p>
    <w:bookmarkEnd w:id="34"/>
    <w:bookmarkEnd w:id="35"/>
    <w:bookmarkStart w:id="39" w:name="future-outlook"/>
    <w:bookmarkStart w:id="38" w:name="future-outlook-and-recommendations"/>
    <w:p>
      <w:pPr>
        <w:pStyle w:val="Heading2"/>
      </w:pPr>
      <w:r>
        <w:t xml:space="preserve">6. Future Outlook and Recommendations</w:t>
      </w:r>
    </w:p>
    <w:p>
      <w:pPr>
        <w:pStyle w:val="FirstParagraph"/>
      </w:pPr>
      <w:r>
        <w:t xml:space="preserve">Looking ahead, the role of the Firefighter in United States San Francisco will likely expand further. Climate change is expected to increase both the frequency of extreme weather events and wildfire risks. Additionally, urban densification continues to pressure existing infrastructure.</w:t>
      </w:r>
    </w:p>
    <w:bookmarkStart w:id="36" w:name="technological-integration"/>
    <w:p>
      <w:pPr>
        <w:pStyle w:val="Heading3"/>
      </w:pPr>
      <w:r>
        <w:t xml:space="preserve">6.1 Technological Integration</w:t>
      </w:r>
    </w:p>
    <w:p>
      <w:pPr>
        <w:pStyle w:val="FirstParagraph"/>
      </w:pPr>
      <w:r>
        <w:t xml:space="preserve">Drones for aerial surveillance, AI-driven predictive modeling for fire spread, and electric-powered firefighting vehicles are areas of potential investment. These technologies could enhance situational awareness and reduce emissions from traditional diesel engines.</w:t>
      </w:r>
    </w:p>
    <w:bookmarkEnd w:id="36"/>
    <w:bookmarkStart w:id="37" w:name="workforce-sustainability"/>
    <w:p>
      <w:pPr>
        <w:pStyle w:val="Heading3"/>
      </w:pPr>
      <w:r>
        <w:t xml:space="preserve">6.2 Workforce Sustainability</w:t>
      </w:r>
    </w:p>
    <w:p>
      <w:pPr>
        <w:pStyle w:val="FirstParagraph"/>
      </w:pPr>
      <w:r>
        <w:t xml:space="preserve">To maintain high standards, recruitment efforts must attract diverse candidates committed to long-term service. Competitive compensation packages and mental health support systems are essential given the traumatic nature of the job.</w:t>
      </w:r>
    </w:p>
    <w:bookmarkEnd w:id="37"/>
    <w:bookmarkEnd w:id="38"/>
    <w:bookmarkEnd w:id="39"/>
    <w:bookmarkStart w:id="40" w:name="conclusion"/>
    <w:p>
      <w:pPr>
        <w:pStyle w:val="Heading2"/>
      </w:pPr>
      <w:r>
        <w:t xml:space="preserve">7. Conclusion</w:t>
      </w:r>
    </w:p>
    <w:p>
      <w:pPr>
        <w:pStyle w:val="FirstParagraph"/>
      </w:pPr>
      <w:r>
        <w:t xml:space="preserve">This Project Report has outlined the critical role of Firefighter services within United States San Francisco. From its storied past following the 1906 earthquake to its current state-of-the-art operational capabilities, the department remains a cornerstone of public safety.</w:t>
      </w:r>
    </w:p>
    <w:p>
      <w:pPr>
        <w:pStyle w:val="BodyText"/>
      </w:pPr>
      <w:r>
        <w:t xml:space="preserve">The unique geographical and demographic characteristics of United States San Francisco demand a highly skilled, adaptable, and community-focused firefighting force. Continued investment in training, technology, and prevention strategies will ensure that Firefighters remain prepared to meet future challenges.</w:t>
      </w:r>
    </w:p>
    <w:p>
      <w:pPr>
        <w:pStyle w:val="BodyText"/>
      </w:pPr>
      <w:r>
        <w:t xml:space="preserve">In summary, the effectiveness of emergency response in this vibrant coastal city depends on sustained support for its Firefighter personnel. Their dedication ensures that United States San Francisco remains resilient against both natural disasters and urban emergencies alike.</w:t>
      </w:r>
    </w:p>
    <w:bookmarkEnd w:id="40"/>
    <w:p>
      <w:pPr>
        <w:pStyle w:val="BodyText"/>
      </w:pPr>
      <w:r>
        <w:t xml:space="preserve">© 2024 Project Report Documentation. All rights reserved.</w:t>
      </w:r>
    </w:p>
    <w:p>
      <w:pPr>
        <w:pStyle w:val="BodyText"/>
      </w:pPr>
      <w:r>
        <w:rPr>
          <w:iCs/>
          <w:i/>
        </w:rPr>
        <w:t xml:space="preserve">This document is strictly for informational purposes regarding Firefighter operations in United States San Francisco.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Operations in United States San Francisco</dc:title>
  <dc:creator/>
  <dc:language>en</dc:language>
  <cp:keywords/>
  <dcterms:created xsi:type="dcterms:W3CDTF">2026-07-29T16:14:12Z</dcterms:created>
  <dcterms:modified xsi:type="dcterms:W3CDTF">2026-07-29T16:14:12Z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