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3663cd4ae358589c99ae301b671d9a208944962"/>
    <w:p>
      <w:pPr>
        <w:pStyle w:val="Heading1"/>
      </w:pPr>
      <w:r>
        <w:t xml:space="preserve">Project Report: Strategic Enhancement of Firefighter Capabilities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Security, Vietnam &amp; International Aid Partners</w:t>
      </w:r>
      <w:r>
        <w:br/>
      </w:r>
      <w:r>
        <w:rPr>
          <w:bCs/>
          <w:b/>
        </w:rPr>
        <w:t xml:space="preserve">From:</w:t>
      </w:r>
      <w:r>
        <w:t xml:space="preserve"> </w:t>
      </w:r>
      <w:r>
        <w:t xml:space="preserve">Urban Safety Initiative Committee</w:t>
      </w:r>
      <w:r>
        <w:br/>
      </w:r>
      <w:r>
        <w:rPr>
          <w:bCs/>
          <w:b/>
        </w:rPr>
        <w:t xml:space="preserve">Subject:</w:t>
      </w:r>
      <w:r>
        <w:t xml:space="preserve"> </w:t>
      </w:r>
      <w:r>
        <w:t xml:space="preserve">Comprehensive Analysis and Modernization Plan for Firefighter Services in Vietnam Ho Chi Minh City</w:t>
      </w:r>
    </w:p>
    <w:p>
      <w:pPr>
        <w:pStyle w:val="BodyText"/>
      </w:pPr>
      <w:r>
        <w:rPr>
          <w:bCs/>
          <w:b/>
        </w:rPr>
        <w:t xml:space="preserve">Executive Summary:</w:t>
      </w:r>
      <w:r>
        <w:br/>
      </w:r>
      <w:r>
        <w:t xml:space="preserve">This project report outlines the critical need for modernizing firefighter protocols, equipment, and infrastructure within Vietnam Ho Chi Minh City. As one of the most densely populated and rapidly urbanizing metropolitan areas in Southeast Asia, Ho Chi Minh City faces unique fire risks. This document details the current challenges, proposed technological integrations, and strategic improvements necessary to ensure the safety of citizens and property.</w:t>
      </w:r>
    </w:p>
    <w:bookmarkStart w:id="20" w:name="introduction"/>
    <w:p>
      <w:pPr>
        <w:pStyle w:val="Heading2"/>
      </w:pPr>
      <w:r>
        <w:t xml:space="preserve">1. Introduction</w:t>
      </w:r>
    </w:p>
    <w:p>
      <w:pPr>
        <w:pStyle w:val="FirstParagraph"/>
      </w:pPr>
      <w:r>
        <w:t xml:space="preserve">The rapid economic growth of Vietnam has positioned Ho Chi Minh City as an industrial and commercial hub. However, this urban expansion has introduced complex challenges regarding public safety, particularly concerning fire hazards. The role of the</w:t>
      </w:r>
      <w:r>
        <w:t xml:space="preserve"> </w:t>
      </w:r>
      <w:r>
        <w:rPr>
          <w:bCs/>
          <w:b/>
        </w:rPr>
        <w:t xml:space="preserve">Firefighter</w:t>
      </w:r>
      <w:r>
        <w:t xml:space="preserve"> </w:t>
      </w:r>
      <w:r>
        <w:t xml:space="preserve">in this context extends beyond traditional emergency response; it now encompasses community education, structural risk assessment, and rapid disaster management.</w:t>
      </w:r>
    </w:p>
    <w:p>
      <w:pPr>
        <w:pStyle w:val="BodyText"/>
      </w:pPr>
      <w:r>
        <w:t xml:space="preserve">This</w:t>
      </w:r>
      <w:r>
        <w:t xml:space="preserve"> </w:t>
      </w:r>
      <w:r>
        <w:rPr>
          <w:bCs/>
          <w:b/>
        </w:rPr>
        <w:t xml:space="preserve">Project Report</w:t>
      </w:r>
      <w:r>
        <w:t xml:space="preserve"> </w:t>
      </w:r>
      <w:r>
        <w:t xml:space="preserve">serves as a foundational document for stakeholders involved in urban planning and public safety. It specifically addresses the operational demands placed on the Department of Fire Prevention and Fighting within Vietnam Ho Chi Minh City. Given the density of high-rise buildings, narrow alleyways (common in Districts 1, 3, and Binh Thanh), and industrial zones like Thu Duc City, there is an urgent requirement for a specialized approach to fire safety.</w:t>
      </w:r>
    </w:p>
    <w:bookmarkEnd w:id="20"/>
    <w:bookmarkStart w:id="21" w:name="X567177c44aa948b2a2f02997d27f54f36c60cca"/>
    <w:p>
      <w:pPr>
        <w:pStyle w:val="Heading2"/>
      </w:pPr>
      <w:r>
        <w:t xml:space="preserve">2. Current Challenges in Vietnam Ho Chi Minh City</w:t>
      </w:r>
    </w:p>
    <w:p>
      <w:pPr>
        <w:pStyle w:val="FirstParagraph"/>
      </w:pPr>
      <w:r>
        <w:t xml:space="preserve">The urban landscape of Vietnam Ho Chi Minh City presents distinct obstacles for emergency response teams:</w:t>
      </w:r>
    </w:p>
    <w:p>
      <w:pPr>
        <w:numPr>
          <w:ilvl w:val="0"/>
          <w:numId w:val="1001"/>
        </w:numPr>
        <w:pStyle w:val="Compact"/>
      </w:pPr>
      <w:r>
        <w:rPr>
          <w:bCs/>
          <w:b/>
        </w:rPr>
        <w:t xml:space="preserve">Density and Infrastructure:</w:t>
      </w:r>
      <w:r>
        <w:t xml:space="preserve"> </w:t>
      </w:r>
      <w:r>
        <w:t xml:space="preserve">The city is characterized by "tube houses" and narrow alleys that often prevent standard fire trucks from reaching the source of a fire. This necessitates the use of smaller, modular vehicles or portable pumping systems.</w:t>
      </w:r>
    </w:p>
    <w:p>
      <w:pPr>
        <w:numPr>
          <w:ilvl w:val="0"/>
          <w:numId w:val="1001"/>
        </w:numPr>
        <w:pStyle w:val="Compact"/>
      </w:pPr>
      <w:r>
        <w:rPr>
          <w:bCs/>
          <w:b/>
        </w:rPr>
        <w:t xml:space="preserve">Aging Electrical Grids:</w:t>
      </w:r>
      <w:r>
        <w:t xml:space="preserve"> </w:t>
      </w:r>
      <w:r>
        <w:t xml:space="preserve">Many older districts suffer from outdated electrical infrastructure, which is a leading cause of residential fires. The load on these grids increases significantly during peak hours and hot seasons.</w:t>
      </w:r>
    </w:p>
    <w:p>
      <w:pPr>
        <w:numPr>
          <w:ilvl w:val="0"/>
          <w:numId w:val="1001"/>
        </w:numPr>
        <w:pStyle w:val="Compact"/>
      </w:pPr>
      <w:r>
        <w:rPr>
          <w:bCs/>
          <w:b/>
        </w:rPr>
        <w:t xml:space="preserve">Industrial Risks:</w:t>
      </w:r>
      <w:r>
        <w:t xml:space="preserve"> </w:t>
      </w:r>
      <w:r>
        <w:t xml:space="preserve">With numerous factories and warehouses in the suburban districts (such as District 12, Binh Tan, and Nha Be), the risk of industrial fires involving hazardous materials is elevated.</w:t>
      </w:r>
    </w:p>
    <w:p>
      <w:pPr>
        <w:numPr>
          <w:ilvl w:val="0"/>
          <w:numId w:val="1001"/>
        </w:numPr>
        <w:pStyle w:val="Compact"/>
      </w:pPr>
      <w:r>
        <w:rPr>
          <w:bCs/>
          <w:b/>
        </w:rPr>
        <w:t xml:space="preserve">Limited Access Points:</w:t>
      </w:r>
      <w:r>
        <w:t xml:space="preserve"> </w:t>
      </w:r>
      <w:r>
        <w:t xml:space="preserve">In densely populated wards like those in District 10 or Phu Nhuan, street congestion during rush hours can delay response times by critical minutes.</w:t>
      </w:r>
    </w:p>
    <w:bookmarkEnd w:id="21"/>
    <w:bookmarkStart w:id="24" w:name="X00e8b24dcbf86b20e02521468e0c8a68a7aff25"/>
    <w:p>
      <w:pPr>
        <w:pStyle w:val="Heading2"/>
      </w:pPr>
      <w:r>
        <w:t xml:space="preserve">2. Strategic Objectives for Firefighter Modernization</w:t>
      </w:r>
    </w:p>
    <w:p>
      <w:pPr>
        <w:pStyle w:val="FirstParagraph"/>
      </w:pPr>
      <w:r>
        <w:t xml:space="preserve">To address these challenges, the following strategic pillars are proposed for implementation across Vietnam Ho Chi Minh City:</w:t>
      </w:r>
    </w:p>
    <w:bookmarkStart w:id="22" w:name="Xc693ec908d15191a9dd52eba60a7c6747662bfa"/>
    <w:p>
      <w:pPr>
        <w:pStyle w:val="Heading3"/>
      </w:pPr>
      <w:r>
        <w:t xml:space="preserve">A. Technological Integration and Equipment Upgrades</w:t>
      </w:r>
    </w:p>
    <w:p>
      <w:pPr>
        <w:pStyle w:val="FirstParagraph"/>
      </w:pPr>
      <w:r>
        <w:t xml:space="preserve">The modern</w:t>
      </w:r>
      <w:r>
        <w:t xml:space="preserve"> </w:t>
      </w:r>
      <w:r>
        <w:rPr>
          <w:bCs/>
          <w:b/>
        </w:rPr>
        <w:t xml:space="preserve">Firefighter</w:t>
      </w:r>
      <w:r>
        <w:t xml:space="preserve"> </w:t>
      </w:r>
      <w:r>
        <w:t xml:space="preserve">in Vietnam Ho Chi Minh City must be equipped with state-of-the-art technology. This includes:</w:t>
      </w:r>
    </w:p>
    <w:p>
      <w:pPr>
        <w:numPr>
          <w:ilvl w:val="0"/>
          <w:numId w:val="1002"/>
        </w:numPr>
        <w:pStyle w:val="Compact"/>
      </w:pPr>
      <w:r>
        <w:rPr>
          <w:bCs/>
          <w:b/>
        </w:rPr>
        <w:t xml:space="preserve">Digital Command Systems:</w:t>
      </w:r>
      <w:r>
        <w:t xml:space="preserve"> </w:t>
      </w:r>
      <w:r>
        <w:t xml:space="preserve">Implementation of AI-driven dispatch systems that optimize route planning based on real-time traffic data from the city’s smart infrastructure.</w:t>
      </w:r>
    </w:p>
    <w:p>
      <w:pPr>
        <w:numPr>
          <w:ilvl w:val="0"/>
          <w:numId w:val="1002"/>
        </w:numPr>
        <w:pStyle w:val="Compact"/>
      </w:pPr>
      <w:r>
        <w:rPr>
          <w:u w:val="single"/>
        </w:rPr>
        <w:t xml:space="preserve">Drones for Reconnaissance:</w:t>
      </w:r>
      <w:r>
        <w:t xml:space="preserve"> Deploying thermal-imaging drones to assess roof conditions and fire spread in high-rise buildings or inaccessible areas, protecting firefighters from entering unstable structures prematurely.</w:t>
      </w:r>
    </w:p>
    <w:p>
      <w:pPr>
        <w:numPr>
          <w:ilvl w:val="0"/>
          <w:numId w:val="1002"/>
        </w:numPr>
        <w:pStyle w:val="Compact"/>
      </w:pPr>
      <w:r>
        <w:rPr>
          <w:bCs/>
          <w:b/>
        </w:rPr>
        <w:t xml:space="preserve">Compact Fire Apparatus:</w:t>
      </w:r>
    </w:p>
    <w:p>
      <w:pPr>
        <w:numPr>
          <w:ilvl w:val="0"/>
          <w:numId w:val="1000"/>
        </w:numPr>
        <w:pStyle w:val="Compact"/>
      </w:pPr>
      <w:r>
        <w:t xml:space="preserve">i&gt;Acquisition of smaller, agile fire engines designed specifically for narrow alleys. These vehicles must carry sufficient water and foam supplies to combat initial fires before larger units arrive.</w:t>
      </w:r>
    </w:p>
    <w:bookmarkEnd w:id="22"/>
    <w:bookmarkStart w:id="23" w:name="b.-specialized-training-protocols"/>
    <w:p>
      <w:pPr>
        <w:pStyle w:val="Heading3"/>
      </w:pPr>
      <w:r>
        <w:t xml:space="preserve">B. Specialized Training Protocols</w:t>
      </w:r>
    </w:p>
    <w:p>
      <w:pPr>
        <w:pStyle w:val="FirstParagraph"/>
      </w:pPr>
      <w:r>
        <w:t xml:space="preserve">The training curriculum for</w:t>
      </w:r>
      <w:r>
        <w:t xml:space="preserve"> </w:t>
      </w:r>
      <w:r>
        <w:rPr>
          <w:bCs/>
          <w:b/>
        </w:rPr>
        <w:t xml:space="preserve">Firefighter</w:t>
      </w:r>
      <w:r>
        <w:t xml:space="preserve">s in Vietnam Ho Chi Minh City must be updated to reflect local architectural realities. Standard Western training modules are often insufficient for the specific building types found in Vietnam.</w:t>
      </w:r>
    </w:p>
    <w:p>
      <w:pPr>
        <w:numPr>
          <w:ilvl w:val="0"/>
          <w:numId w:val="1003"/>
        </w:numPr>
        <w:pStyle w:val="Compact"/>
      </w:pPr>
      <w:r>
        <w:rPr>
          <w:bCs/>
          <w:b/>
        </w:rPr>
        <w:t xml:space="preserve">Tube House Tactics:</w:t>
      </w:r>
      <w:r>
        <w:t xml:space="preserve"> Specialized drills focusing on vertical rescue and ventilation techniques for narrow, multi-story residential buildings.</w:t>
      </w:r>
    </w:p>
    <w:p>
      <w:pPr>
        <w:numPr>
          <w:ilvl w:val="0"/>
          <w:numId w:val="1003"/>
        </w:numPr>
        <w:pStyle w:val="Compact"/>
      </w:pPr>
      <w:r>
        <w:rPr>
          <w:bCs/>
          <w:b/>
        </w:rPr>
        <w:t xml:space="preserve">Hazardous Materials Handling:</w:t>
      </w:r>
      <w:r>
        <w:t xml:space="preserve"> Advanced training for industrial zones where chemical fires may occur, requiring specialized suits and neutralization agents.</w:t>
      </w:r>
    </w:p>
    <w:p>
      <w:pPr>
        <w:numPr>
          <w:ilvl w:val="0"/>
          <w:numId w:val="1003"/>
        </w:numPr>
        <w:pStyle w:val="Compact"/>
      </w:pPr>
      <w:r>
        <w:rPr>
          <w:u w:val="single"/>
        </w:rPr>
        <w:t xml:space="preserve">Mental Health Support: </w:t>
      </w:r>
      <w:r>
        <w:t xml:space="preserve">Recognizing the high-stress nature of firefighting in a dense metropolis, psychological support programs must be integrated into the professional development framework.</w:t>
      </w:r>
    </w:p>
    <w:bookmarkEnd w:id="23"/>
    <w:bookmarkEnd w:id="24"/>
    <w:bookmarkStart w:id="25" w:name="community-engagement-and-prevention"/>
    <w:p>
      <w:pPr>
        <w:pStyle w:val="Heading2"/>
      </w:pPr>
      <w:r>
        <w:t xml:space="preserve">3. Community Engagement and Prevention</w:t>
      </w:r>
    </w:p>
    <w:p>
      <w:pPr>
        <w:pStyle w:val="FirstParagraph"/>
      </w:pPr>
      <w:r>
        <w:t xml:space="preserve">A significant portion of fire incidents in Vietnam Ho Chi Minh City results from human error or negligence. Therefore, the role of the</w:t>
      </w:r>
      <w:r>
        <w:t xml:space="preserve"> </w:t>
      </w:r>
      <w:r>
        <w:rPr>
          <w:bCs/>
          <w:b/>
        </w:rPr>
        <w:t xml:space="preserve">Firefighter</w:t>
      </w:r>
      <w:r>
        <w:t xml:space="preserve"> extends to public education.</w:t>
      </w:r>
    </w:p>
    <w:p>
      <w:pPr>
        <w:pStyle w:val="BodyText"/>
      </w:pPr>
      <w:r>
        <w:t xml:space="preserve">This project proposes a robust community outreach program that includes:</w:t>
      </w:r>
    </w:p>
    <w:p>
      <w:pPr>
        <w:numPr>
          <w:ilvl w:val="0"/>
          <w:numId w:val="1004"/>
        </w:numPr>
        <w:pStyle w:val="Compact"/>
      </w:pPr>
      <w:r>
        <w:t xml:space="preserve">School Programs: Incorporating fire safety into school curricula in primary and secondary schools across all districts of Vietnam Ho Chi Minh City.</w:t>
      </w:r>
    </w:p>
    <w:p>
      <w:pPr>
        <w:numPr>
          <w:ilvl w:val="0"/>
          <w:numId w:val="1004"/>
        </w:numPr>
        <w:pStyle w:val="Compact"/>
      </w:pPr>
      <w:r>
        <w:t xml:space="preserve">Rural-Urban Interface Training: Educating residents in transitional areas where informal settlements may lack basic fire suppression tools.</w:t>
      </w:r>
    </w:p>
    <w:p>
      <w:pPr>
        <w:numPr>
          <w:ilvl w:val="0"/>
          <w:numId w:val="1004"/>
        </w:numPr>
        <w:pStyle w:val="Compact"/>
      </w:pPr>
      <w:r>
        <w:t xml:space="preserve">Digital Awareness Campaigns: Utilizing social media platforms, which are heavily used in Vietnam, to disseminate fire safety tips and emergency contacts.</w:t>
      </w:r>
    </w:p>
    <w:bookmarkEnd w:id="25"/>
    <w:bookmarkStart w:id="26" w:name="implementation-timeline-and-phases"/>
    <w:p>
      <w:pPr>
        <w:pStyle w:val="Heading2"/>
      </w:pPr>
      <w:r>
        <w:t xml:space="preserve">4. Implementation Timeline and Phases</w:t>
      </w:r>
    </w:p>
    <w:p>
      <w:pPr>
        <w:pStyle w:val="FirstParagraph"/>
      </w:pPr>
      <w:r>
        <w:t xml:space="preserve">The execution of this</w:t>
      </w:r>
      <w:r>
        <w:t xml:space="preserve"> </w:t>
      </w:r>
      <w:r>
        <w:rPr>
          <w:bCs/>
          <w:b/>
        </w:rPr>
        <w:t xml:space="preserve">Project Report</w:t>
      </w:r>
      <w:r>
        <w:t xml:space="preserve"> plan will be divided into three phases over a five-year period:</w:t>
      </w:r>
    </w:p>
    <w:p>
      <w:pPr>
        <w:pStyle w:val="BodyText"/>
      </w:pPr>
      <w:r>
        <w:t xml:space="preserve">Mechanical &amp; Electrical Engineering, </w:t>
      </w:r>
      <w:r>
        <w:br/>
      </w:r>
      <w:r>
        <w:t xml:space="preserve">Phases 1-2</w:t>
      </w:r>
    </w:p>
    <w:p>
      <w:pPr>
        <w:pStyle w:val="BodyText"/>
      </w:pPr>
      <w:r>
        <w:rPr>
          <w:bCs/>
          <w:b/>
        </w:rPr>
        <w:t xml:space="preserve">Phase 1: Assessment &amp; Procurement (Years 1-2)</w:t>
      </w:r>
    </w:p>
    <w:p>
      <w:pPr>
        <w:pStyle w:val="BodyText"/>
      </w:pPr>
      <w:r>
        <w:rPr>
          <w:bCs/>
          <w:b/>
        </w:rPr>
        <w:t xml:space="preserve">Audit:</w:t>
      </w:r>
      <w:r>
        <w:t xml:space="preserve"> Comprehensive risk assessment of all high-priority zones in Vietnam Ho Chi Minh City.</w:t>
      </w:r>
    </w:p>
    <w:p>
      <w:pPr>
        <w:pStyle w:val="BodyText"/>
      </w:pPr>
      <w:r>
        <w:rPr>
          <w:u w:val="single"/>
        </w:rPr>
        <w:t xml:space="preserve">Procurement: </w:t>
      </w:r>
      <w:r>
        <w:t xml:space="preserve">Purchase of compact fire trucks, drones, and personal protective equipment (PPE).</w:t>
      </w:r>
    </w:p>
    <w:p>
      <w:pPr>
        <w:pStyle w:val="BodyText"/>
      </w:pPr>
      <w:r>
        <w:rPr>
          <w:bCs/>
          <w:b/>
        </w:rPr>
        <w:t xml:space="preserve">Mechanical &amp; Electrical Engineering, </w:t>
      </w:r>
      <w:r>
        <w:br/>
      </w:r>
      <w:r>
        <w:rPr>
          <w:bCs/>
          <w:b/>
        </w:rPr>
        <w:t xml:space="preserve">Phases 1-2</w:t>
      </w:r>
    </w:p>
    <w:p>
      <w:pPr>
        <w:pStyle w:val="BodyText"/>
      </w:pPr>
      <w:r>
        <w:rPr>
          <w:bCs/>
          <w:b/>
        </w:rPr>
        <w:t xml:space="preserve">Phase 2: Training &amp; Integration (Years 3-4)</w:t>
      </w:r>
    </w:p>
    <w:p>
      <w:pPr>
        <w:pStyle w:val="BodyText"/>
      </w:pPr>
      <w:r>
        <w:rPr>
          <w:bCs/>
          <w:b/>
        </w:rPr>
        <w:t xml:space="preserve">Training:</w:t>
      </w:r>
      <w:r>
        <w:t xml:space="preserve"> Rollout of specialized training modules for all</w:t>
      </w:r>
      <w:r>
        <w:t xml:space="preserve"> </w:t>
      </w:r>
      <w:r>
        <w:rPr>
          <w:iCs/>
          <w:i/>
        </w:rPr>
        <w:t xml:space="preserve">Firefighter</w:t>
      </w:r>
      <w:r>
        <w:t xml:space="preserve"> battalions.</w:t>
      </w:r>
    </w:p>
    <w:p>
      <w:pPr>
        <w:pStyle w:val="BodyText"/>
      </w:pPr>
      <w:r>
        <w:rPr>
          <w:u w:val="single"/>
        </w:rPr>
        <w:t xml:space="preserve">Mechanical &amp; Electrical Engineering </w:t>
      </w:r>
      <w:r>
        <w:t xml:space="preserve">,</w:t>
      </w:r>
      <w:r>
        <w:br/>
      </w:r>
      <w:r>
        <w:t xml:space="preserve">Phases 1-2</w:t>
      </w:r>
    </w:p>
    <w:p>
      <w:pPr>
        <w:pStyle w:val="BodyText"/>
      </w:pPr>
      <w:r>
        <w:rPr>
          <w:bCs/>
          <w:b/>
        </w:rPr>
        <w:t xml:space="preserve">Mechanical &amp; Electrical Engineering, </w:t>
      </w:r>
      <w:r>
        <w:br/>
      </w:r>
      <w:r>
        <w:rPr>
          <w:bCs/>
          <w:b/>
        </w:rPr>
        <w:t xml:space="preserve">Phases 1-3</w:t>
      </w:r>
    </w:p>
    <w:p>
      <w:pPr>
        <w:pStyle w:val="BodyText"/>
      </w:pPr>
      <w:r>
        <w:rPr>
          <w:bCs/>
          <w:b/>
        </w:rPr>
        <w:t xml:space="preserve">Phase 3: Full Operational Capability (Year 5)</w:t>
      </w:r>
    </w:p>
    <w:p>
      <w:pPr>
        <w:pStyle w:val="BodyText"/>
      </w:pPr>
      <w:r>
        <w:rPr>
          <w:u w:val="single"/>
        </w:rPr>
        <w:t xml:space="preserve">Evaluation: </w:t>
      </w:r>
      <w:r>
        <w:t xml:space="preserve">Mechanical &amp; Electrical Engineering</w:t>
      </w:r>
    </w:p>
    <w:p>
      <w:pPr>
        <w:pStyle w:val="BodyText"/>
      </w:pPr>
      <w:r>
        <w:t xml:space="preserve"> </w:t>
      </w:r>
      <w:r>
        <w:br/>
      </w:r>
      <w:r>
        <w:t xml:space="preserve">Phases 1-2</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1-2</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1-3</w:t>
      </w:r>
    </w:p>
    <w:p>
      <w:pPr>
        <w:pStyle w:val="BodyText"/>
      </w:pPr>
      <w:r>
        <w:t xml:space="preserve">Mechanical &amp; Electrical Engineering, </w:t>
      </w:r>
      <w:r>
        <w:br/>
      </w:r>
      <w:r>
        <w:t xml:space="preserve">Phases 1-3</w:t>
      </w:r>
    </w:p>
    <w:p>
      <w:pPr>
        <w:pStyle w:val="BodyText"/>
      </w:pPr>
      <w:r>
        <w:t xml:space="preserve"> </w:t>
      </w:r>
    </w:p>
    <w:p>
      <w:pPr>
        <w:pStyle w:val="BodyText"/>
      </w:pPr>
      <w:r>
        <w:rPr>
          <w:bCs/>
          <w:b/>
        </w:rPr>
        <w:t xml:space="preserve">Mechanical &amp; Electrical Engineering, </w:t>
      </w:r>
      <w:r>
        <w:br/>
      </w:r>
      <w:r>
        <w:rPr>
          <w:bCs/>
          <w:b/>
        </w:rPr>
        <w:t xml:space="preserve">Phases 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Operations in Vietnam Ho Chi Minh City</dc:title>
  <dc:creator/>
  <dc:language>en</dc:language>
  <cp:keywords/>
  <dcterms:created xsi:type="dcterms:W3CDTF">2026-07-29T16:21:59Z</dcterms:created>
  <dcterms:modified xsi:type="dcterms:W3CDTF">2026-07-29T16:21:59Z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