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Consultancy</w:t>
      </w:r>
      <w:r>
        <w:t xml:space="preserve"> </w:t>
      </w:r>
      <w:r>
        <w:t xml:space="preserve">in</w:t>
      </w:r>
      <w:r>
        <w:t xml:space="preserve"> </w:t>
      </w:r>
      <w:r>
        <w:t xml:space="preserve">Belgium</w:t>
      </w:r>
      <w:r>
        <w:t xml:space="preserve"> </w:t>
      </w:r>
      <w:r>
        <w:t xml:space="preserve">Brussels</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Urban Development Authority of Brussels-Capital Region</w:t>
      </w:r>
    </w:p>
    <w:p>
      <w:pPr>
        <w:pStyle w:val="BodyText"/>
      </w:pPr>
      <w:r>
        <w:t xml:space="preserve">From:: Senior Geological Consultancy Team:::Senior Geological Consultancy Team</w:t>
      </w:r>
    </w:p>
    <w:p>
      <w:pPr>
        <w:pStyle w:val="BodyText"/>
      </w:pPr>
      <w:r>
        <w:rPr>
          <w:bCs/>
          <w:b/>
        </w:rPr>
        <w:t xml:space="preserve">Subject::</w:t>
      </w:r>
      <w:r>
        <w:t xml:space="preserve"> </w:t>
      </w:r>
      <w:r>
        <w:t xml:space="preserve">Comprehensive Geologist Services and Subsurface Analysis for Belgium Brussels Infrastructure Projects</w:t>
      </w:r>
    </w:p>
    <w:bookmarkEnd w:id="20"/>
    <w:bookmarkStart w:id="21" w:name="executive-summary"/>
    <w:p>
      <w:pPr>
        <w:pStyle w:val="Heading2"/>
      </w:pPr>
      <w:r>
        <w:t xml:space="preserve">1. Executive Summary</w:t>
      </w:r>
    </w:p>
    <w:p>
      <w:pPr>
        <w:pStyle w:val="FirstParagraph"/>
      </w:pPr>
      <w:r>
        <w:t xml:space="preserve">This document serves as a formal</w:t>
      </w:r>
      <w:r>
        <w:t xml:space="preserve"> </w:t>
      </w:r>
      <w:r>
        <w:t xml:space="preserve">Project Report</w:t>
      </w:r>
      <w:r>
        <w:t xml:space="preserve">: detailing the scope, methodology, and strategic importance of engaging specialized geological expertise within the urban landscape of Belgium Brussels. The capital region presents unique geotechnical challenges due to its dense urbanization, historic infrastructure layers, and complex subsurface hydrogeology. As such, the role of a qualified</w:t>
      </w:r>
      <w:r>
        <w:t xml:space="preserve"> </w:t>
      </w:r>
      <w:r>
        <w:t xml:space="preserve">Geologist</w:t>
      </w:r>
      <w:r>
        <w:t xml:space="preserve">: is not merely advisory but critical for ensuring the structural integrity of new developments, protecting groundwater resources, and preserving cultural heritage sites buried beneath the city streets.</w:t>
      </w:r>
    </w:p>
    <w:p>
      <w:pPr>
        <w:pStyle w:val="BodyText"/>
      </w:pPr>
      <w:r>
        <w:t xml:space="preserve">The primary objective of this report is to outline how professional geological services address specific risks associated with construction and urban renewal in Belgium Brussels. By integrating advanced soil analysis, risk assessment, and sustainable resource management strategies, we aim to demonstrate that a proactive approach by a</w:t>
      </w:r>
      <w:r>
        <w:t xml:space="preserve"> </w:t>
      </w:r>
      <w:r>
        <w:t xml:space="preserve">Geologist</w:t>
      </w:r>
      <w:r>
        <w:t xml:space="preserve">: is essential for the long-term viability of projects across this dynamic European capital.</w:t>
      </w:r>
    </w:p>
    <w:bookmarkEnd w:id="21"/>
    <w:bookmarkStart w:id="22" w:name="X79e99a8b64105a3bee1f74d1b9030ffd2c3e9a9"/>
    <w:p>
      <w:pPr>
        <w:pStyle w:val="Heading2"/>
      </w:pPr>
      <w:r>
        <w:t xml:space="preserve">2. Introduction and Context: The Unique Geology of Belgium Brussels</w:t>
      </w:r>
    </w:p>
    <w:p>
      <w:pPr>
        <w:pStyle w:val="FirstParagraph"/>
      </w:pPr>
      <w:r>
        <w:t xml:space="preserve">To understand the necessity of geological intervention, one must first appreciate the specific environmental context of Belgium Brussels. Unlike other major capitals that sit on solid bedrock immediately beneath surface soil, Belgium Brussels is characterized by a complex stratigraphy involving layers of sandy clay, loess deposits, and deeper sandstone formations. The city was originally built along the Senne River valley, meaning much of the urban fabric rests on compressible soils and alluvial deposits.</w:t>
      </w:r>
    </w:p>
    <w:p>
      <w:pPr>
        <w:pStyle w:val="BodyText"/>
      </w:pPr>
      <w:r>
        <w:t xml:space="preserve">This geological reality dictates that every major project in Belgium Brussels requires a rigorous subsurface investigation. A standard architectural or civil engineering plan is insufficient without the foundational data provided by a</w:t>
      </w:r>
      <w:r>
        <w:t xml:space="preserve"> </w:t>
      </w:r>
      <w:r>
        <w:t xml:space="preserve">Geologist</w:t>
      </w:r>
      <w:r>
        <w:t xml:space="preserve">:. The interaction between above-ground loads and below-ground soil mechanics is particularly delicate in this region, where sinkholes, soil settlement, and water table fluctuations pose tangible risks to property and public safety.</w:t>
      </w:r>
    </w:p>
    <w:bookmarkEnd w:id="22"/>
    <w:bookmarkStart w:id="26" w:name="Xd7911cd0219880316933a678ce5c1073f7f6c49"/>
    <w:p>
      <w:pPr>
        <w:pStyle w:val="Heading2"/>
      </w:pPr>
      <w:r>
        <w:t xml:space="preserve">3. Strategic Role of the Geologist in Urban Development</w:t>
      </w:r>
    </w:p>
    <w:p>
      <w:pPr>
        <w:pStyle w:val="FirstParagraph"/>
      </w:pPr>
      <w:r>
        <w:t xml:space="preserve">The inclusion of a certified</w:t>
      </w:r>
      <w:r>
        <w:t xml:space="preserve"> </w:t>
      </w:r>
      <w:r>
        <w:t xml:space="preserve">Geologist</w:t>
      </w:r>
      <w:r>
        <w:t xml:space="preserve">: in the project lifecycle is pivotal for several reasons, all tailored to the specific demands of Belgium Brussels:</w:t>
      </w:r>
    </w:p>
    <w:bookmarkStart w:id="23" w:name="Xe57f38816e51b532e730392df4040139f05f80f"/>
    <w:p>
      <w:pPr>
        <w:pStyle w:val="Heading3"/>
      </w:pPr>
      <w:r>
        <w:t xml:space="preserve">3.1 Subsurface Risk Assessment and Hazard Mitigation</w:t>
      </w:r>
    </w:p>
    <w:p>
      <w:pPr>
        <w:pStyle w:val="FirstParagraph"/>
      </w:pPr>
      <w:r>
        <w:t xml:space="preserve">The first critical function is hazard identification. In Belgium Brussels, there are numerous abandoned quarries, mine shafts from historical sandstone extraction, and uncharted utility tunnels that can compromise foundation stability. A</w:t>
      </w:r>
      <w:r>
        <w:t xml:space="preserve"> </w:t>
      </w:r>
      <w:r>
        <w:t xml:space="preserve">Geologist</w:t>
      </w:r>
      <w:r>
        <w:t xml:space="preserve">: utilizes ground-penetrating radar (GPR) and seismic refraction surveys to map these voids before excavation begins. This proactive identification prevents catastrophic structural failures and ensures that the</w:t>
      </w:r>
      <w:r>
        <w:t xml:space="preserve"> </w:t>
      </w:r>
      <w:r>
        <w:t xml:space="preserve">Project Report</w:t>
      </w:r>
      <w:r>
        <w:t xml:space="preserve">: accurately reflects real-world subsurface conditions rather than theoretical assumptions.</w:t>
      </w:r>
    </w:p>
    <w:bookmarkEnd w:id="23"/>
    <w:bookmarkStart w:id="24" w:name="groundwater-management-and-hydrogeology"/>
    <w:p>
      <w:pPr>
        <w:pStyle w:val="Heading3"/>
      </w:pPr>
      <w:r>
        <w:t xml:space="preserve">3.2 Groundwater Management and Hydrogeology</w:t>
      </w:r>
    </w:p>
    <w:p>
      <w:pPr>
        <w:pStyle w:val="FirstParagraph"/>
      </w:pPr>
      <w:r>
        <w:t xml:space="preserve">The water table in Belgium Brussels is high and fluctuates seasonally. Excavation for basements or underground parking structures can inadvertently intercept aquifers, leading to flooding risks or the destabilization of neighboring foundations through soil erosion. A specialized</w:t>
      </w:r>
      <w:r>
        <w:t xml:space="preserve"> </w:t>
      </w:r>
      <w:r>
        <w:t xml:space="preserve">Geologist</w:t>
      </w:r>
      <w:r>
        <w:t xml:space="preserve">: models groundwater flow paths to design appropriate dewatering strategies and waterproofing measures. This is not only a construction issue but an environmental one; improper handling of groundwater can impact the broader hydrological balance of the region.</w:t>
      </w:r>
    </w:p>
    <w:bookmarkEnd w:id="24"/>
    <w:bookmarkStart w:id="25" w:name="Xf09976aa944bcf3bba9d3bc8f3d987c779acaa6"/>
    <w:p>
      <w:pPr>
        <w:pStyle w:val="Heading3"/>
      </w:pPr>
      <w:r>
        <w:t xml:space="preserve">3.3 Soil Contamination and Environmental Remediation</w:t>
      </w:r>
    </w:p>
    <w:p>
      <w:pPr>
        <w:pStyle w:val="FirstParagraph"/>
      </w:pPr>
      <w:r>
        <w:t xml:space="preserve">As an industrial hub with centuries of history, Belgium Brussels contains brownfield sites potentially contaminated by heavy metals or hydrocarbons. The mandate of a modern</w:t>
      </w:r>
      <w:r>
        <w:t xml:space="preserve"> </w:t>
      </w:r>
      <w:r>
        <w:t xml:space="preserve">Geologist</w:t>
      </w:r>
      <w:r>
        <w:t xml:space="preserve">: extends to environmental geology, involving soil sampling and laboratory analysis to determine contamination levels. If contamination is found, the geologist designs remediation plans that are compliant with Belgian federal and regional environmental regulations. This ensures that land in Belgium Brussels can be safely repurposed for residential or commercial use without posing health risks to future inhabitants.</w:t>
      </w:r>
    </w:p>
    <w:bookmarkEnd w:id="25"/>
    <w:bookmarkEnd w:id="26"/>
    <w:bookmarkStart w:id="27" w:name="methodology-and-implementation"/>
    <w:p>
      <w:pPr>
        <w:pStyle w:val="Heading2"/>
      </w:pPr>
      <w:r>
        <w:t xml:space="preserve">4. Methodology and Implementation</w:t>
      </w:r>
    </w:p>
    <w:p>
      <w:pPr>
        <w:pStyle w:val="FirstParagraph"/>
      </w:pPr>
      <w:r>
        <w:t xml:space="preserve">The execution of geological services in Belgium Brussels follows a standardized yet adaptable methodology outlined in the following phases:</w:t>
      </w:r>
    </w:p>
    <w:p>
      <w:pPr>
        <w:numPr>
          <w:ilvl w:val="0"/>
          <w:numId w:val="1001"/>
        </w:numPr>
        <w:pStyle w:val="Compact"/>
      </w:pPr>
      <w:r>
        <w:rPr>
          <w:bCs/>
          <w:b/>
        </w:rPr>
        <w:t xml:space="preserve">Preliminary Desk Study:</w:t>
      </w:r>
      <w:r>
        <w:br/>
      </w:r>
      <w:r>
        <w:t xml:space="preserve">The process begins with a review of historical geological maps, previous borehole logs, and cadastral records specific to Belgium Brussels. This stage allows the</w:t>
      </w:r>
      <w:r>
        <w:t xml:space="preserve"> </w:t>
      </w:r>
      <w:r>
        <w:t xml:space="preserve">Geologist</w:t>
      </w:r>
      <w:r>
        <w:t xml:space="preserve">: to form initial hypotheses about soil composition and potential hazards.</w:t>
      </w:r>
    </w:p>
    <w:p>
      <w:pPr>
        <w:numPr>
          <w:ilvl w:val="0"/>
          <w:numId w:val="1001"/>
        </w:numPr>
        <w:pStyle w:val="Compact"/>
      </w:pPr>
      <w:r>
        <w:rPr>
          <w:bCs/>
          <w:b/>
        </w:rPr>
        <w:t xml:space="preserve">Field Investigation:</w:t>
      </w:r>
      <w:r>
        <w:br/>
      </w:r>
      <w:r>
        <w:t xml:space="preserve">Targeted drilling campaigns are conducted using rotary or percussion drilling techniques suited for urban environments where noise and vibration must be minimized. Samples are collected at regular intervals to analyze grain size, moisture content, shear strength, and chemical composition.</w:t>
      </w:r>
    </w:p>
    <w:p>
      <w:pPr>
        <w:numPr>
          <w:ilvl w:val="0"/>
          <w:numId w:val="1001"/>
        </w:numPr>
        <w:pStyle w:val="Compact"/>
      </w:pPr>
      <w:r>
        <w:rPr>
          <w:bCs/>
          <w:b/>
        </w:rPr>
        <w:t xml:space="preserve">Laboratory Analysis:</w:t>
      </w:r>
      <w:r>
        <w:br/>
      </w:r>
      <w:r>
        <w:t xml:space="preserve">Samples retrieved in Belgium Brussels are subjected to rigorous testing. This includes Atterberg limits tests for clay sensitivity, triaxial compression tests for soil stability under load, and chemical assays for pollutants.</w:t>
      </w:r>
    </w:p>
    <w:p>
      <w:pPr>
        <w:numPr>
          <w:ilvl w:val="0"/>
          <w:numId w:val="1001"/>
        </w:numPr>
        <w:pStyle w:val="Compact"/>
      </w:pPr>
      <w:r>
        <w:rPr>
          <w:bCs/>
          <w:b/>
        </w:rPr>
        <w:t xml:space="preserve">Data Interpretation and Reporting:</w:t>
      </w:r>
      <w:r>
        <w:br/>
      </w:r>
      <w:r>
        <w:t xml:space="preserve">All data is synthesized into a comprehensive</w:t>
      </w:r>
      <w:r>
        <w:t xml:space="preserve"> </w:t>
      </w:r>
      <w:r>
        <w:t xml:space="preserve">Project Report</w:t>
      </w:r>
      <w:r>
        <w:t xml:space="preserve">. This document provides geotechnical parameters recommended by the</w:t>
      </w:r>
      <w:r>
        <w:t xml:space="preserve"> </w:t>
      </w:r>
      <w:r>
        <w:t xml:space="preserve">Geologist</w:t>
      </w:r>
      <w:r>
        <w:t xml:space="preserve">: for foundation design, slope stability analysis, and excavation support systems.</w:t>
      </w:r>
    </w:p>
    <w:bookmarkEnd w:id="27"/>
    <w:bookmarkStart w:id="28" w:name="challenges-specific-to-belgium-brussels"/>
    <w:p>
      <w:pPr>
        <w:pStyle w:val="Heading2"/>
      </w:pPr>
      <w:r>
        <w:t xml:space="preserve">5. Challenges Specific to Belgium Brussels</w:t>
      </w:r>
    </w:p>
    <w:p>
      <w:pPr>
        <w:pStyle w:val="FirstParagraph"/>
      </w:pPr>
      <w:r>
        <w:t xml:space="preserve">Solving geological problems in a dense metropolitan area like Belgium Brussels presents logistical challenges. Space constraints limit the size of drilling rigs that can be deployed. Furthermore, the need to preserve existing infrastructure means that intrusive methods must be carefully planned and executed during off-peak hours. The</w:t>
      </w:r>
      <w:r>
        <w:t xml:space="preserve"> </w:t>
      </w:r>
      <w:r>
        <w:t xml:space="preserve">Geologist</w:t>
      </w:r>
      <w:r>
        <w:t xml:space="preserve">: must also navigate the regulatory framework of the Brussels-Capital Region, which has stringent environmental and urban planning codes.</w:t>
      </w:r>
    </w:p>
    <w:p>
      <w:pPr>
        <w:pStyle w:val="BodyText"/>
      </w:pPr>
      <w:r>
        <w:t xml:space="preserve">Additionally, the historical aspect of Belgium Brussels adds a layer of complexity. Archaeological findings often emerge during geological drilling operations. A competent geologist coordinates with heritage conservation authorities to ensure that any significant discoveries are preserved without halting the entire project indefinitely. This collaborative approach is vital for maintaining public support and legal compliance.</w:t>
      </w:r>
    </w:p>
    <w:bookmarkEnd w:id="28"/>
    <w:bookmarkStart w:id="29" w:name="conclusion-and-recommendations"/>
    <w:p>
      <w:pPr>
        <w:pStyle w:val="Heading2"/>
      </w:pPr>
      <w:r>
        <w:t xml:space="preserve">6. Conclusion and Recommendations</w:t>
      </w:r>
    </w:p>
    <w:p>
      <w:pPr>
        <w:pStyle w:val="FirstParagraph"/>
      </w:pPr>
      <w:r>
        <w:t xml:space="preserve">In conclusion, the integration of specialized geological expertise is indispensable for successful infrastructure development in Belgium Brussels. The unique combination of challenging soil mechanics, high water tables, historical contamination risks, and dense urban fabric requires a nuanced understanding that only a qualified</w:t>
      </w:r>
      <w:r>
        <w:t xml:space="preserve"> </w:t>
      </w:r>
      <w:r>
        <w:t xml:space="preserve">Geologist</w:t>
      </w:r>
      <w:r>
        <w:t xml:space="preserve">: can provide.</w:t>
      </w:r>
    </w:p>
    <w:p>
      <w:pPr>
        <w:pStyle w:val="BodyText"/>
      </w:pPr>
      <w:r>
        <w:t xml:space="preserve">This</w:t>
      </w:r>
      <w:r>
        <w:t xml:space="preserve"> </w:t>
      </w:r>
      <w:r>
        <w:t xml:space="preserve">Project Report</w:t>
      </w:r>
      <w:r>
        <w:t xml:space="preserve">: underscores that investing in thorough geological surveys is not an optional expense but a critical risk management strategy. By engaging professional geologists early in the planning phase, stakeholders in Belgium Brussels can avoid costly delays, prevent structural failures, and ensure environmental sustainability.</w:t>
      </w:r>
    </w:p>
    <w:p>
      <w:pPr>
        <w:pStyle w:val="BodyText"/>
      </w:pPr>
      <w:r>
        <w:t xml:space="preserve">We recommend that all future major construction and renovation projects in Belgium Brussels mandate a detailed geological investigation led by certified professionals. This approach will safeguard the integrity of our cities' foundations while promoting sustainable urban growth for generations to come.</w:t>
      </w:r>
    </w:p>
    <w:p>
      <w:r>
        <w:pict>
          <v:rect style="width:0;height:1.5pt" o:hralign="center" o:hrstd="t" o:hr="t"/>
        </w:pict>
      </w:r>
    </w:p>
    <w:p>
      <w:pPr>
        <w:pStyle w:val="FirstParagraph"/>
      </w:pPr>
      <w:r>
        <w:t xml:space="preserve">© 2023 Geological Consultancy Group. All Rights Reserved.</w:t>
      </w:r>
    </w:p>
    <w:p>
      <w:pPr>
        <w:pStyle w:val="BodyText"/>
      </w:pPr>
      <w:r>
        <w:t xml:space="preserve">This document is strictly confidential and intended for the exclusive use of the recipient regarding operations in Belgium Brussels.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Consultancy in Belgium Brussels</dc:title>
  <dc:creator/>
  <dc:language>en</dc:language>
  <cp:keywords/>
  <dcterms:created xsi:type="dcterms:W3CDTF">2026-07-29T08:36:41Z</dcterms:created>
  <dcterms:modified xsi:type="dcterms:W3CDTF">2026-07-29T08:36:41Z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