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Germany</w:t>
      </w:r>
      <w:r>
        <w:t xml:space="preserve"> </w:t>
      </w:r>
      <w:r>
        <w:t xml:space="preserve">Frankfurt</w:t>
      </w:r>
    </w:p>
    <w:bookmarkStart w:id="30" w:name="X5f3cd0a36c9156b5c80f87494f8c1e6fb556c3e"/>
    <w:p>
      <w:pPr>
        <w:pStyle w:val="Heading1"/>
      </w:pPr>
      <w:r>
        <w:t xml:space="preserve">Project Report on Geologist Services for Infrastructure and Environmental Compliance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of Germany Frankfurt</w:t>
      </w:r>
      <w:r>
        <w:br/>
      </w:r>
      <w:r>
        <w:rPr>
          <w:bCs/>
          <w:b/>
        </w:rPr>
        <w:t xml:space="preserve">From:</w:t>
      </w:r>
      <w:r>
        <w:t xml:space="preserve"> </w:t>
      </w:r>
      <w:r>
        <w:t xml:space="preserve">Senior Geologist Project Lead</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of professional Geologist services within the expanding urban landscape of Germany Frankfurt. As one of Europe’s most vital financial hubs and a major transportation nexus, Germany Frankfurt faces unique geotechnical challenges due to its dense infrastructure, historical subsurface developments, and proximity to significant river systems. This report outlines the necessity for specialized geological expertise to mitigate risk, ensure regulatory compliance with German environmental standards, and facilitate sustainable urban expansion.</w:t>
      </w:r>
    </w:p>
    <w:p>
      <w:pPr>
        <w:pStyle w:val="BodyText"/>
      </w:pPr>
      <w:r>
        <w:t xml:space="preserve">The primary objective of this initiative is to integrate rigorous geological data collection into the planning phases of major construction projects in Germany Frankfurt. By employing a certified Geologist, stakeholders can anticipate subsurface hazards such as karst formations, high water tables, and soil instability that are prevalent in the Rhine Main area. This Project Report emphasizes that the involvement of a Geologist is not merely an optional consultative step but a mandatory component of safe engineering practices in this specific region.</w:t>
      </w:r>
    </w:p>
    <w:bookmarkEnd w:id="20"/>
    <w:bookmarkStart w:id="21" w:name="introduction-and-scope"/>
    <w:p>
      <w:pPr>
        <w:pStyle w:val="Heading2"/>
      </w:pPr>
      <w:r>
        <w:t xml:space="preserve">2. Introduction and Scope</w:t>
      </w:r>
    </w:p>
    <w:p>
      <w:pPr>
        <w:pStyle w:val="FirstParagraph"/>
      </w:pPr>
      <w:r>
        <w:t xml:space="preserve">The urban development in Germany Frankfurt has accelerated significantly over the past decade. With new high-rise developments, underground transit expansions (such as the U-Bahn network), and critical infrastructure upgrades, the demand for accurate subsurface data has reached unprecedented levels. The scope of this Project Report covers three main areas: hazard identification, resource management, and environmental protection.</w:t>
      </w:r>
    </w:p>
    <w:p>
      <w:pPr>
        <w:pStyle w:val="BodyText"/>
      </w:pPr>
      <w:r>
        <w:t xml:space="preserve">It is imperative to understand that the geological composition of Germany Frankfurt is complex. The region sits atop sedimentary layers that include sandstone, limestone, and clay deposits typical of the Upper Rhine Graben. Without the precise intervention of a skilled Geologist, construction projects risk encountering unexpected voids, sinkholes, or groundwater ingress issues. Therefore, this report argues for a standardized protocol where every major civil engineering project in Germany Frankfurt must engage a Geologist during the initial feasibility and design stages.</w:t>
      </w:r>
    </w:p>
    <w:bookmarkEnd w:id="21"/>
    <w:bookmarkStart w:id="24" w:name="X0a06177d892f28b1514dd3d3351798598b590e2"/>
    <w:p>
      <w:pPr>
        <w:pStyle w:val="Heading2"/>
      </w:pPr>
      <w:r>
        <w:t xml:space="preserve">3. Geological Challenges Specific to Germany Frankfurt</w:t>
      </w:r>
    </w:p>
    <w:p>
      <w:pPr>
        <w:pStyle w:val="FirstParagraph"/>
      </w:pPr>
      <w:r>
        <w:t xml:space="preserve">To understand the value of the Geologist in this context, one must analyze the specific geological characteristics of Germany Frankfurt. The city is located near the confluence of several rivers, leading to fluctuating groundwater levels that pose significant risks to basement constructions and tunneling operations.</w:t>
      </w:r>
    </w:p>
    <w:bookmarkStart w:id="22" w:name="subsidence-and-karst-features"/>
    <w:p>
      <w:pPr>
        <w:pStyle w:val="Heading3"/>
      </w:pPr>
      <w:r>
        <w:t xml:space="preserve">3.1 Subsidence and Karst Features</w:t>
      </w:r>
    </w:p>
    <w:p>
      <w:pPr>
        <w:pStyle w:val="FirstParagraph"/>
      </w:pPr>
      <w:r>
        <w:t xml:space="preserve">Certain districts in Germany Frankfurt are built over ancient limestone formations. These areas are prone to karstification, a process where water dissolves soluble rocks, creating underground cavities. A Geologist must map these potential voids using ground-penetrating radar (GPR) and seismic refraction surveys. Failure to do so can result in catastrophic subsidence, damaging existing infrastructure and endangering public safety.</w:t>
      </w:r>
    </w:p>
    <w:bookmarkEnd w:id="22"/>
    <w:bookmarkStart w:id="23" w:name="soil-liquefaction-potential"/>
    <w:p>
      <w:pPr>
        <w:pStyle w:val="Heading3"/>
      </w:pPr>
      <w:r>
        <w:t xml:space="preserve">2. Soil Liquefaction Potential</w:t>
      </w:r>
    </w:p>
    <w:p>
      <w:pPr>
        <w:pStyle w:val="FirstParagraph"/>
      </w:pPr>
      <w:r>
        <w:t xml:space="preserve">In low-lying areas of Germany Frankfurt near the Main River, loose sandy soils may be susceptible to liquefaction during seismic events. Although the region is not seismically active compared to other parts of Europe, minor tremors can still occur. A Geologist assesses soil density and saturation levels to recommend appropriate foundation techniques, such as deep piling or ground improvement methods, ensuring structural integrity.</w:t>
      </w:r>
    </w:p>
    <w:bookmarkEnd w:id="23"/>
    <w:bookmarkEnd w:id="24"/>
    <w:bookmarkStart w:id="25" w:name="X3ff1fd05fbb7d63dd67ab25728009e37f6adaae"/>
    <w:p>
      <w:pPr>
        <w:pStyle w:val="Heading2"/>
      </w:pPr>
      <w:r>
        <w:t xml:space="preserve">4. The Role of the Geologist in Regulatory Compliance</w:t>
      </w:r>
    </w:p>
    <w:p>
      <w:pPr>
        <w:pStyle w:val="FirstParagraph"/>
      </w:pPr>
      <w:r>
        <w:t xml:space="preserve">In Germany, environmental and building regulations are stringent. The Project Report highlights that a Geologist plays a pivotal role in navigating these legal frameworks. In Germany Frankfurt, all construction projects must comply with the German Building Code (Bauordnung) and federal water management laws.</w:t>
      </w:r>
    </w:p>
    <w:p>
      <w:pPr>
        <w:numPr>
          <w:ilvl w:val="0"/>
          <w:numId w:val="1001"/>
        </w:numPr>
        <w:pStyle w:val="Compact"/>
      </w:pPr>
      <w:r>
        <w:rPr>
          <w:bCs/>
          <w:b/>
        </w:rPr>
        <w:t xml:space="preserve">Impact Assessments:</w:t>
      </w:r>
      <w:r>
        <w:t xml:space="preserve"> </w:t>
      </w:r>
      <w:r>
        <w:t xml:space="preserve">A Geologist is required to conduct Environmental Impact Assessments (EIAs) to determine how excavation and construction will affect local aquifers. This is crucial in Germany Frankfurt, where drinking water reserves are protected by strict zoning laws.</w:t>
      </w:r>
    </w:p>
    <w:p>
      <w:pPr>
        <w:numPr>
          <w:ilvl w:val="0"/>
          <w:numId w:val="1001"/>
        </w:numPr>
        <w:pStyle w:val="Compact"/>
      </w:pPr>
      <w:r>
        <w:rPr>
          <w:bCs/>
          <w:b/>
        </w:rPr>
        <w:t xml:space="preserve">Hazard Mapping:</w:t>
      </w:r>
      <w:r>
        <w:t xml:space="preserve"> </w:t>
      </w:r>
      <w:r>
        <w:t xml:space="preserve">Local authorities in Germany Frankfurt require hazard maps that detail geological risks. The Geologist provides the scientific data necessary to create these maps, which influence zoning decisions and insurance premiums for property owners.</w:t>
      </w:r>
    </w:p>
    <w:p>
      <w:pPr>
        <w:numPr>
          <w:ilvl w:val="0"/>
          <w:numId w:val="1001"/>
        </w:numPr>
        <w:pStyle w:val="Compact"/>
      </w:pPr>
      <w:r>
        <w:rPr>
          <w:bCs/>
          <w:b/>
        </w:rPr>
        <w:t xml:space="preserve">Remediation Plans:</w:t>
      </w:r>
      <w:r>
        <w:t xml:space="preserve"> </w:t>
      </w:r>
      <w:r>
        <w:t xml:space="preserve">Given the industrial history of Germany Frankfurt, many brownfield sites exist. A Geologist is essential in identifying soil contamination levels (such as heavy metals or hydrocarbons) and designing remediation strategies to make the land safe for future development.</w:t>
      </w:r>
    </w:p>
    <w:bookmarkEnd w:id="25"/>
    <w:bookmarkStart w:id="26" w:name="methodology-and-implementation"/>
    <w:p>
      <w:pPr>
        <w:pStyle w:val="Heading2"/>
      </w:pPr>
      <w:r>
        <w:t xml:space="preserve">5. Methodology and Implementation</w:t>
      </w:r>
    </w:p>
    <w:p>
      <w:pPr>
        <w:pStyle w:val="FirstParagraph"/>
      </w:pPr>
      <w:r>
        <w:t xml:space="preserve">This Project Report proposes a standardized workflow for engaging Geologist services in Germany Frankfurt. The process begins with a desktop study of existing geological surveys, followed by field investigations including borehole drilling and sampling.</w:t>
      </w:r>
    </w:p>
    <w:p>
      <w:pPr>
        <w:pStyle w:val="BodyText"/>
      </w:pPr>
      <w:r>
        <w:t xml:space="preserve">The Geologist will utilize advanced 3D modeling software to visualize subsurface conditions. This data is then integrated into the BIM (Building Information Modeling) systems used by architects and engineers in Germany Frankfurt. By doing so, the Geologist ensures that geological constraints are visible to all project stakeholders from day one, preventing costly redesigns later in the construction phase.</w:t>
      </w:r>
    </w:p>
    <w:p>
      <w:pPr>
        <w:pStyle w:val="BodyText"/>
      </w:pPr>
      <w:r>
        <w:t xml:space="preserve">Furthermore, continuous monitoring is recommended during excavation. In Germany Frankfurt, where neighboring structures may be sensitive to vibration or ground movement, a Geologist must oversee instrumentation readings (such as inclinometers and piezometers) to detect any unintended ground deformation in real-time.</w:t>
      </w:r>
    </w:p>
    <w:bookmarkEnd w:id="26"/>
    <w:bookmarkStart w:id="27" w:name="economic-and-strategic-benefits"/>
    <w:p>
      <w:pPr>
        <w:pStyle w:val="Heading2"/>
      </w:pPr>
      <w:r>
        <w:t xml:space="preserve">6. Economic and Strategic Benefits</w:t>
      </w:r>
    </w:p>
    <w:p>
      <w:pPr>
        <w:pStyle w:val="FirstParagraph"/>
      </w:pPr>
      <w:r>
        <w:t xml:space="preserve">Investing in professional Geologist services yields significant economic returns for projects in Germany Frankfurt. While the upfront cost of geological surveys may seem like an additional expense, it is a fraction of the potential costs associated with construction delays, legal disputes, or structural failures.</w:t>
      </w:r>
    </w:p>
    <w:p>
      <w:pPr>
        <w:pStyle w:val="BodyText"/>
      </w:pPr>
      <w:r>
        <w:t xml:space="preserve">By identifying risks early, developers can optimize foundation designs, saving material and labor costs. Moreover, accurate geological data facilitates faster permitting processes with local authorities in Germany Frankfurt. A thorough Project Report submitted by a qualified Geologist demonstrates due diligence and respect for environmental standards, fostering trust between developers, the government, and the community.</w:t>
      </w:r>
    </w:p>
    <w:p>
      <w:pPr>
        <w:pStyle w:val="BodyText"/>
      </w:pPr>
      <w:r>
        <w:t xml:space="preserve">Additionally, sustainable development is a key priority in modern urban planning. The Geologist contributes to sustainability by recommending solutions that minimize disturbance to natural drainage patterns and protect local biodiversity. This aligns with Germany’s broader national goals of environmental stewardship.</w:t>
      </w:r>
    </w:p>
    <w:bookmarkEnd w:id="27"/>
    <w:bookmarkStart w:id="28" w:name="conclusion"/>
    <w:p>
      <w:pPr>
        <w:pStyle w:val="Heading2"/>
      </w:pPr>
      <w:r>
        <w:t xml:space="preserve">7. Conclusion</w:t>
      </w:r>
    </w:p>
    <w:p>
      <w:pPr>
        <w:pStyle w:val="FirstParagraph"/>
      </w:pPr>
      <w:r>
        <w:t xml:space="preserve">In conclusion, this Project Report firmly establishes that the integration of Geologist expertise is indispensable for the successful development of Germany Frankfurt. The complex geological makeup of the region, combined with strict regulatory requirements and high-density urban construction, demands a scientific approach to subsurface management.</w:t>
      </w:r>
    </w:p>
    <w:p>
      <w:pPr>
        <w:pStyle w:val="BodyText"/>
      </w:pPr>
      <w:r>
        <w:t xml:space="preserve">We recommend that all future infrastructure projects in Germany Frankfurt mandate the early involvement of a certified Geologist. This proactive measure will enhance safety, ensure compliance, reduce costs, and promote sustainable growth. By prioritizing geological intelligence, stakeholders in Germany Frankfurt can build a resilient future that stands on solid ground.</w:t>
      </w:r>
    </w:p>
    <w:p>
      <w:pPr>
        <w:pStyle w:val="BodyText"/>
      </w:pPr>
      <w:r>
        <w:t xml:space="preserve">The findings presented in this report underscore the vital connection between geological science and urban engineering. As Germany Frankfurt continues to evolve as a global metropolis, the role of the Geologist will remain central to its development trajectory. It is our professional opinion that adhering to these guidelines will set a benchmark for excellence in civil engineering within the region.</w:t>
      </w:r>
    </w:p>
    <w:bookmarkEnd w:id="28"/>
    <w:bookmarkStart w:id="29" w:name="recommendations"/>
    <w:p>
      <w:pPr>
        <w:pStyle w:val="Heading2"/>
      </w:pPr>
      <w:r>
        <w:t xml:space="preserve">8. Recommendations</w:t>
      </w:r>
    </w:p>
    <w:p>
      <w:pPr>
        <w:numPr>
          <w:ilvl w:val="0"/>
          <w:numId w:val="1002"/>
        </w:numPr>
        <w:pStyle w:val="Compact"/>
      </w:pPr>
      <w:r>
        <w:t xml:space="preserve">Mandate preliminary geological surveys funded by project developers before approval of building permits in Germany Frankfurt.</w:t>
      </w:r>
    </w:p>
    <w:p>
      <w:pPr>
        <w:numPr>
          <w:ilvl w:val="0"/>
          <w:numId w:val="1002"/>
        </w:numPr>
        <w:pStyle w:val="Compact"/>
      </w:pPr>
      <w:r>
        <w:t xml:space="preserve">Create a centralized database of geological data managed by local authorities to assist Geologist and engineers in planning.</w:t>
      </w:r>
    </w:p>
    <w:p>
      <w:pPr>
        <w:numPr>
          <w:ilvl w:val="0"/>
          <w:numId w:val="1002"/>
        </w:numPr>
        <w:pStyle w:val="Compact"/>
      </w:pPr>
      <w:r>
        <w:t xml:space="preserve">Establish ongoing training programs for construction firms in Germany Frankfurt on best practices for working with complex geological sites under the guidance of professional Geologist consultants.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in Germany Frankfurt</dc:title>
  <dc:creator/>
  <dc:language>en</dc:language>
  <cp:keywords/>
  <dcterms:created xsi:type="dcterms:W3CDTF">2026-07-29T09:17:06Z</dcterms:created>
  <dcterms:modified xsi:type="dcterms:W3CDTF">2026-07-29T09:17:06Z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