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bookmarkStart w:id="28" w:name="X254fcc3571a323fd94bbc09b843343a2d3e8825"/>
    <w:p>
      <w:pPr>
        <w:pStyle w:val="Heading1"/>
      </w:pPr>
      <w:r>
        <w:t xml:space="preserve">Project Report: Geological and Geotechnical Assessment for Urban Development in Israel Tel Aviv</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Planning Committee, Tel Aviv-Yafo Municipality</w:t>
      </w:r>
    </w:p>
    <w:p>
      <w:pPr>
        <w:pStyle w:val="BodyText"/>
      </w:pPr>
      <w:r>
        <w:rPr>
          <w:bCs/>
          <w:b/>
        </w:rPr>
        <w:t xml:space="preserve">From:</w:t>
      </w:r>
      <w:r>
        <w:t xml:space="preserve"> </w:t>
      </w:r>
      <w:r>
        <w:t xml:space="preserve">Senior Geologist Consultant Team</w:t>
      </w:r>
    </w:p>
    <w:p>
      <w:pPr>
        <w:pStyle w:val="BodyText"/>
      </w:pPr>
      <w:r>
        <w:rPr>
          <w:bCs/>
          <w:b/>
        </w:rPr>
        <w:t xml:space="preserve">Status:</w:t>
      </w:r>
      <w:r>
        <w:t xml:space="preserve"> </w:t>
      </w:r>
      <w:r>
        <w:t xml:space="preserve">Final Report / Strategic Recommendation</w:t>
      </w:r>
    </w:p>
    <w:p>
      <w:pPr>
        <w:pStyle w:val="BodyText"/>
      </w:pPr>
      <w:r>
        <w:t xml:space="preserve">This</w:t>
      </w:r>
      <w:r>
        <w:t xml:space="preserve"> </w:t>
      </w:r>
      <w:r>
        <w:rPr>
          <w:bCs/>
          <w:b/>
        </w:rPr>
        <w:t xml:space="preserve">Project Report</w:t>
      </w:r>
      <w:r>
        <w:t xml:space="preserve"> </w:t>
      </w:r>
      <w:r>
        <w:t xml:space="preserve">outlines the critical geological findings and geotechnical recommendations necessary for sustainable urban development in</w:t>
      </w:r>
      <w:r>
        <w:t xml:space="preserve"> </w:t>
      </w:r>
      <w:r>
        <w:rPr>
          <w:bCs/>
          <w:b/>
        </w:rPr>
        <w:t xml:space="preserve">Israel Tel Aviv</w:t>
      </w:r>
      <w:r>
        <w:t xml:space="preserve">. As a rapidly expanding metropolitan hub, the city faces unique challenges posed by its coastal location, high water table, and soft soil stratigraphy. The role of the</w:t>
      </w:r>
      <w:r>
        <w:t xml:space="preserve"> </w:t>
      </w:r>
      <w:r>
        <w:rPr>
          <w:bCs/>
          <w:b/>
        </w:rPr>
        <w:t xml:space="preserve">Geologist</w:t>
      </w:r>
      <w:r>
        <w:t xml:space="preserve"> </w:t>
      </w:r>
      <w:r>
        <w:t xml:space="preserve">is pivotal in ensuring that infrastructure projects are resilient against seismic activity, subsidence risks associated with groundwater extraction or construction loading and long-term degradation caused by saline environments. This document synthesizes data from extensive site investigations to provide actionable insights for engineers, architects, and policymakers operating within</w:t>
      </w:r>
      <w:r>
        <w:t xml:space="preserve"> </w:t>
      </w:r>
      <w:r>
        <w:rPr>
          <w:bCs/>
          <w:b/>
        </w:rPr>
        <w:t xml:space="preserve">Israel Tel Aviv</w:t>
      </w:r>
      <w:r>
        <w:t xml:space="preserve">.</w:t>
      </w:r>
    </w:p>
    <w:bookmarkStart w:id="20" w:name="Xc7a212838f1407fc3c573749939bd2cdcf1ea11"/>
    <w:p>
      <w:pPr>
        <w:pStyle w:val="Heading2"/>
      </w:pPr>
      <w:r>
        <w:t xml:space="preserve">2. Introduction and Context</w:t>
      </w:r>
      <w:r>
        <w:t xml:space="preserve"> </w:t>
      </w:r>
      <w:r>
        <w:t xml:space="preserve">The city of</w:t>
      </w:r>
      <w:r>
        <w:t xml:space="preserve"> </w:t>
      </w:r>
      <w:r>
        <w:rPr>
          <w:bCs/>
          <w:b/>
        </w:rPr>
        <w:t xml:space="preserve">Israel Tel Aviv</w:t>
      </w:r>
      <w:r>
        <w:t xml:space="preserve">, known globally for its "White City" Bauhaus architecture and vibrant economic status, is situated on a narrow strip of land along the Mediterranean coast. This geographical position presents distinct geological complexities. The substrate consists primarily of Quaternary sediments, including sand dunes, limestone formations such as the Sharon Formation and Lohamei HaGetaot Formation and clay layers that vary significantly in thickness across different neighborhoods.</w:t>
      </w:r>
      <w:r>
        <w:t xml:space="preserve"> </w:t>
      </w:r>
      <w:r>
        <w:t xml:space="preserve">A qualified</w:t>
      </w:r>
      <w:r>
        <w:t xml:space="preserve"> </w:t>
      </w:r>
      <w:r>
        <w:rPr>
          <w:bCs/>
          <w:b/>
        </w:rPr>
        <w:t xml:space="preserve">Geologist</w:t>
      </w:r>
      <w:r>
        <w:t xml:space="preserve"> </w:t>
      </w:r>
      <w:r>
        <w:t xml:space="preserve">must interpret these stratigraphic variations to mitigate risks associated with differential settlement, liquefaction during seismic events and corrosion of underground utilities. The primary objective of this</w:t>
      </w:r>
      <w:r>
        <w:t xml:space="preserve"> </w:t>
      </w:r>
      <w:r>
        <w:rPr>
          <w:bCs/>
          <w:b/>
        </w:rPr>
        <w:t xml:space="preserve">Project Report</w:t>
      </w:r>
      <w:r>
        <w:t xml:space="preserve"> </w:t>
      </w:r>
      <w:r>
        <w:t xml:space="preserve">is to establish a comprehensive geological framework that supports safe construction practices while preserving the environmental integrity unique to</w:t>
      </w:r>
      <w:r>
        <w:t xml:space="preserve"> </w:t>
      </w:r>
      <w:r>
        <w:rPr>
          <w:bCs/>
          <w:b/>
        </w:rPr>
        <w:t xml:space="preserve">Israel Tel Aviv</w:t>
      </w:r>
      <w:r>
        <w:t xml:space="preserve">.</w:t>
      </w:r>
    </w:p>
    <w:bookmarkEnd w:id="20"/>
    <w:bookmarkStart w:id="24" w:name="Xf2d0c7591befb58e86969edeb73f869b70d5f65"/>
    <w:p>
      <w:pPr>
        <w:pStyle w:val="Heading2"/>
      </w:pPr>
      <w:r>
        <w:t xml:space="preserve">Detailed borehole logging and standard penetration tests (SPT) conducted by the assigned</w:t>
      </w:r>
      <w:r>
        <w:t xml:space="preserve"> </w:t>
      </w:r>
      <w:r>
        <w:rPr>
          <w:bCs/>
          <w:b/>
        </w:rPr>
        <w:t xml:space="preserve">Geologist</w:t>
      </w:r>
      <w:r>
        <w:t xml:space="preserve"> </w:t>
      </w:r>
      <w:r>
        <w:t xml:space="preserve">have revealed a complex layered structure typical of coastal plains in</w:t>
      </w:r>
      <w:r>
        <w:t xml:space="preserve"> </w:t>
      </w:r>
      <w:r>
        <w:rPr>
          <w:bCs/>
          <w:b/>
        </w:rPr>
        <w:t xml:space="preserve">Israel Tel Aviv</w:t>
      </w:r>
      <w:r>
        <w:t xml:space="preserve">.</w:t>
      </w:r>
    </w:p>
    <w:bookmarkStart w:id="21" w:name="Xdda959a6e3db15d5793a463bf23ef3b4d7cfa01"/>
    <w:p>
      <w:pPr>
        <w:pStyle w:val="Heading3"/>
      </w:pPr>
      <w:r>
        <w:t xml:space="preserve">The uppermost layers often consist of loose to medium-dense sands derived from ancient dune systems. These materials exhibit low cohesion and are susceptible to erosion and wind transport if not properly stabilized during construction phases in</w:t>
      </w:r>
      <w:r>
        <w:t xml:space="preserve"> </w:t>
      </w:r>
      <w:r>
        <w:rPr>
          <w:bCs/>
          <w:b/>
        </w:rPr>
        <w:t xml:space="preserve">Israel Tel Aviv</w:t>
      </w:r>
      <w:r>
        <w:t xml:space="preserve">.</w:t>
      </w:r>
    </w:p>
    <w:bookmarkEnd w:id="21"/>
    <w:bookmarkStart w:id="22" w:name="X01826cc78de09a5ebb62c52aa002d8f56f2ed1e"/>
    <w:p>
      <w:pPr>
        <w:pStyle w:val="Heading3"/>
      </w:pPr>
      <w:r>
        <w:t xml:space="preserve">Below the sand layers lie limestone and marl formations, specifically the Sharon Formation. These rocks generally provide a competent bearing stratum for foundation design. However, variations in hardness and the presence of karstic features (cavities formed by dissolution) require careful mapping by the</w:t>
      </w:r>
      <w:r>
        <w:t xml:space="preserve"> </w:t>
      </w:r>
      <w:r>
        <w:rPr>
          <w:bCs/>
          <w:b/>
        </w:rPr>
        <w:t xml:space="preserve">Geologist</w:t>
      </w:r>
      <w:r>
        <w:t xml:space="preserve"> </w:t>
      </w:r>
      <w:r>
        <w:t xml:space="preserve">to prevent unexpected voids during excavation or tunneling projects in</w:t>
      </w:r>
      <w:r>
        <w:t xml:space="preserve"> </w:t>
      </w:r>
      <w:r>
        <w:rPr>
          <w:bCs/>
          <w:b/>
        </w:rPr>
        <w:t xml:space="preserve">Israel Tel Aviv</w:t>
      </w:r>
      <w:r>
        <w:t xml:space="preserve">.</w:t>
      </w:r>
    </w:p>
    <w:bookmarkEnd w:id="22"/>
    <w:bookmarkStart w:id="23" w:name="Xf72b3a26f905a13e41faa80de38703c7dfc9d6e"/>
    <w:p>
      <w:pPr>
        <w:pStyle w:val="Heading3"/>
      </w:pPr>
      <w:r>
        <w:t xml:space="preserve">Significant clay layers, such as those found in the Lod Clay Formation, are prevalent in certain districts of</w:t>
      </w:r>
      <w:r>
        <w:t xml:space="preserve"> </w:t>
      </w:r>
      <w:r>
        <w:rPr>
          <w:bCs/>
          <w:b/>
        </w:rPr>
        <w:t xml:space="preserve">Israel Tel Aviv</w:t>
      </w:r>
      <w:r>
        <w:t xml:space="preserve">. These clays are compressible and can lead to long-term consolidation settlement under heavy structural loads. Furthermore, the high groundwater table necessitates dewatering strategies during basement construction, a critical consideration highlighted by every rigorous</w:t>
      </w:r>
      <w:r>
        <w:t xml:space="preserve"> </w:t>
      </w:r>
      <w:r>
        <w:rPr>
          <w:bCs/>
          <w:b/>
        </w:rPr>
        <w:t xml:space="preserve">Geologist</w:t>
      </w:r>
      <w:r>
        <w:t xml:space="preserve"> </w:t>
      </w:r>
      <w:r>
        <w:t xml:space="preserve">evaluating projects in this region.</w:t>
      </w:r>
    </w:p>
    <w:bookmarkEnd w:id="23"/>
    <w:bookmarkEnd w:id="24"/>
    <w:bookmarkStart w:id="25" w:name="X9a6c9d4ae860d1a82e821bae7f1097a73a59a17"/>
    <w:p>
      <w:pPr>
        <w:pStyle w:val="Heading2"/>
      </w:pPr>
      <w:r>
        <w:t xml:space="preserve">Israel is located near active tectonic boundaries, including the Dead Sea Transform fault system. While major earthquakes are infrequent, the potential for ground shaking remains a serious concern for</w:t>
      </w:r>
      <w:r>
        <w:t xml:space="preserve"> </w:t>
      </w:r>
      <w:r>
        <w:rPr>
          <w:bCs/>
          <w:b/>
        </w:rPr>
        <w:t xml:space="preserve">Israel Tel Aviv</w:t>
      </w:r>
      <w:r>
        <w:t xml:space="preserve">. The</w:t>
      </w:r>
      <w:r>
        <w:t xml:space="preserve"> </w:t>
      </w:r>
      <w:r>
        <w:rPr>
          <w:bCs/>
          <w:b/>
        </w:rPr>
        <w:t xml:space="preserve">Geologist</w:t>
      </w:r>
      <w:r>
        <w:t xml:space="preserve"> </w:t>
      </w:r>
      <w:r>
        <w:t xml:space="preserve">must evaluate liquefaction potential—the process by which saturated soil loses strength and stiffness in response to an applied stress such as an earthquake.</w:t>
      </w:r>
      <w:r>
        <w:t xml:space="preserve"> </w:t>
      </w:r>
      <w:r>
        <w:t xml:space="preserve">Areas with loose sand deposits are particularly vulnerable. The findings in this</w:t>
      </w:r>
      <w:r>
        <w:t xml:space="preserve"> </w:t>
      </w:r>
      <w:r>
        <w:rPr>
          <w:bCs/>
          <w:b/>
        </w:rPr>
        <w:t xml:space="preserve">Project Report</w:t>
      </w:r>
      <w:r>
        <w:t xml:space="preserve"> </w:t>
      </w:r>
      <w:r>
        <w:t xml:space="preserve">indicate that sites with high fines content may be less susceptible, but those with clean, loose sands require ground improvement techniques such as vibro-compaction or stone columns to ensure the seismic resilience of infrastructure in</w:t>
      </w:r>
      <w:r>
        <w:t xml:space="preserve"> </w:t>
      </w:r>
      <w:r>
        <w:rPr>
          <w:bCs/>
          <w:b/>
        </w:rPr>
        <w:t xml:space="preserve">Israel Tel Aviv</w:t>
      </w:r>
      <w:r>
        <w:t xml:space="preserve">.</w:t>
      </w:r>
    </w:p>
    <w:bookmarkEnd w:id="25"/>
    <w:bookmarkStart w:id="26" w:name="Xac6f4fe3193ae192adc1fe649d5e9c19b841b5a"/>
    <w:p>
      <w:pPr>
        <w:pStyle w:val="Heading2"/>
      </w:pPr>
      <w:r>
        <w:t xml:space="preserve">The interaction between groundwater and construction activities is a paramount concern in coastal cities like</w:t>
      </w:r>
      <w:r>
        <w:t xml:space="preserve"> </w:t>
      </w:r>
      <w:r>
        <w:rPr>
          <w:bCs/>
          <w:b/>
        </w:rPr>
        <w:t xml:space="preserve">Israel Tel Aviv</w:t>
      </w:r>
      <w:r>
        <w:t xml:space="preserve">. Over-extraction of groundwater can lead to land subsidence, threatening the stability of historic buildings and modern infrastructure alike.</w:t>
      </w:r>
      <w:r>
        <w:t xml:space="preserve"> </w:t>
      </w:r>
      <w:r>
        <w:t xml:space="preserve">A competent</w:t>
      </w:r>
      <w:r>
        <w:t xml:space="preserve"> </w:t>
      </w:r>
      <w:r>
        <w:rPr>
          <w:bCs/>
          <w:b/>
        </w:rPr>
        <w:t xml:space="preserve">Geologist</w:t>
      </w:r>
      <w:r>
        <w:t xml:space="preserve"> </w:t>
      </w:r>
      <w:r>
        <w:t xml:space="preserve">must monitor water levels and quality regularly. Contamination risks from industrial runoff or aging sewage systems also require assessment. In</w:t>
      </w:r>
      <w:r>
        <w:t xml:space="preserve"> </w:t>
      </w:r>
      <w:r>
        <w:rPr>
          <w:bCs/>
          <w:b/>
        </w:rPr>
        <w:t xml:space="preserve">Israel Tel Aviv</w:t>
      </w:r>
      <w:r>
        <w:t xml:space="preserve">, the encroachment of seawater into freshwater aquifers is a growing issue due to sea-level rise and reduced recharge rates. The</w:t>
      </w:r>
      <w:r>
        <w:t xml:space="preserve"> </w:t>
      </w:r>
      <w:r>
        <w:rPr>
          <w:bCs/>
          <w:b/>
        </w:rPr>
        <w:t xml:space="preserve">Project Report</w:t>
      </w:r>
      <w:r>
        <w:t xml:space="preserve"> </w:t>
      </w:r>
      <w:r>
        <w:t xml:space="preserve">recommends strict controls on groundwater withdrawal and the implementation of impermeable barriers around deep excavations to prevent saltwater intrusion, which accelerates concrete corrosion and structural decay.</w:t>
      </w:r>
    </w:p>
    <w:bookmarkEnd w:id="26"/>
    <w:bookmarkStart w:id="27" w:name="Xf697c9517250bc41bd0677a50a58c1988132ef3"/>
    <w:p>
      <w:pPr>
        <w:pStyle w:val="Heading2"/>
      </w:pPr>
      <w:r>
        <w:t xml:space="preserve">Based on the geological analysis, the following recommendations are proposed for stakeholders involved in development within</w:t>
      </w:r>
      <w:r>
        <w:t xml:space="preserve"> </w:t>
      </w:r>
      <w:r>
        <w:rPr>
          <w:bCs/>
          <w:b/>
        </w:rPr>
        <w:t xml:space="preserve">Israel Tel Aviv</w:t>
      </w:r>
      <w:r>
        <w:t xml:space="preserve">:</w:t>
      </w:r>
    </w:p>
    <w:p>
      <w:pPr>
        <w:pStyle w:val="FirstParagraph"/>
      </w:pPr>
      <w:r>
        <w:rPr>
          <w:bCs/>
          <w:b/>
        </w:rPr>
        <w:t xml:space="preserve">Rigorous Site Investigation:</w:t>
      </w:r>
      <w:r>
        <w:t xml:space="preserve"> </w:t>
      </w:r>
      <w:r>
        <w:t xml:space="preserve">Every new project must mandate detailed geotechnical investigations led by a certified</w:t>
      </w:r>
      <w:r>
        <w:t xml:space="preserve"> </w:t>
      </w:r>
      <w:r>
        <w:rPr>
          <w:bCs/>
          <w:b/>
        </w:rPr>
        <w:t xml:space="preserve">Geologist</w:t>
      </w:r>
    </w:p>
    <w:p>
      <w:pPr>
        <w:pStyle w:val="BodyText"/>
      </w:pPr>
      <w:r>
        <w:rPr>
          <w:bCs/>
          <w:b/>
        </w:rPr>
        <w:t xml:space="preserve">Foundation Design Adaptation:</w:t>
      </w:r>
      <w:r>
        <w:t xml:space="preserve"> </w:t>
      </w:r>
      <w:r>
        <w:t xml:space="preserve">Given the variable stratigraphy of</w:t>
      </w:r>
      <w:r>
        <w:t xml:space="preserve"> </w:t>
      </w:r>
      <w:r>
        <w:rPr>
          <w:bCs/>
          <w:b/>
        </w:rPr>
        <w:t xml:space="preserve">Israel Tel Aviv</w:t>
      </w:r>
      <w:r>
        <w:t xml:space="preserve">, shallow foundations may only be suitable for light structures. Heavy buildings should utilize pile foundations that extend through compressible clays to the competent limestone bedrock.</w:t>
      </w:r>
    </w:p>
    <w:p>
      <w:pPr>
        <w:pStyle w:val="BodyText"/>
      </w:pPr>
      <w:r>
        <w:rPr>
          <w:bCs/>
          <w:b/>
        </w:rPr>
        <w:t xml:space="preserve">Dewatering Management:</w:t>
      </w:r>
      <w:r>
        <w:t xml:space="preserve"> </w:t>
      </w:r>
      <w:r>
        <w:t xml:space="preserve">Careful planning of dewatering operations is essential to prevent excessive consolidation of surrounding soils and subsidence in adjacent areas. The impact on local groundwater resources in</w:t>
      </w:r>
      <w:r>
        <w:t xml:space="preserve"> </w:t>
      </w:r>
      <w:r>
        <w:rPr>
          <w:bCs/>
          <w:b/>
        </w:rPr>
        <w:t xml:space="preserve">Israel Tel Aviv</w:t>
      </w:r>
      <w:r>
        <w:t xml:space="preserve"> </w:t>
      </w:r>
      <w:r>
        <w:t xml:space="preserve">must be assessed using hydrogeological models.</w:t>
      </w:r>
    </w:p>
    <w:p>
      <w:pPr>
        <w:pStyle w:val="BodyText"/>
      </w:pPr>
      <w:r>
        <w:rPr>
          <w:bCs/>
          <w:b/>
        </w:rPr>
        <w:t xml:space="preserve">Seismic Retrofitting:</w:t>
      </w:r>
      <w:r>
        <w:t xml:space="preserve"> </w:t>
      </w:r>
      <w:r>
        <w:t xml:space="preserve">Existing structures, particularly older buildings in the historic parts of</w:t>
      </w:r>
      <w:r>
        <w:t xml:space="preserve"> </w:t>
      </w:r>
      <w:r>
        <w:rPr>
          <w:bCs/>
          <w:b/>
        </w:rPr>
        <w:t xml:space="preserve">Israel Tel Aviv</w:t>
      </w:r>
      <w:r>
        <w:t xml:space="preserve">, should undergo seismic assessments. Reinforcement strategies should consider the specific amplification effects of local soil types identified by the</w:t>
      </w:r>
      <w:r>
        <w:t xml:space="preserve"> </w:t>
      </w:r>
      <w:r>
        <w:rPr>
          <w:bCs/>
          <w:b/>
        </w:rPr>
        <w:t xml:space="preserve">Geologist</w:t>
      </w:r>
    </w:p>
    <w:p>
      <w:pPr>
        <w:pStyle w:val="BodyText"/>
      </w:pPr>
      <w:r>
        <w:rPr>
          <w:bCs/>
          <w:b/>
        </w:rPr>
        <w:t xml:space="preserve">Sustainable Construction Practices:</w:t>
      </w:r>
      <w:r>
        <w:t xml:space="preserve"> </w:t>
      </w:r>
      <w:r>
        <w:t xml:space="preserve">Incorporate green building standards that minimize environmental impact on the delicate coastal ecosystem of</w:t>
      </w:r>
      <w:r>
        <w:t xml:space="preserve"> </w:t>
      </w:r>
      <w:r>
        <w:rPr>
          <w:bCs/>
          <w:b/>
        </w:rPr>
        <w:t xml:space="preserve">Israel Tel Aviv</w:t>
      </w:r>
      <w:r>
        <w:rPr>
          <w:bCs/>
          <w:b/>
        </w:rPr>
        <w:t xml:space="preserve"> </w:t>
      </w:r>
      <w:r>
        <w:rPr>
          <w:bCs/>
          <w:b/>
        </w:rPr>
        <w:t xml:space="preserve">In conclusion, this</w:t>
      </w:r>
      <w:r>
        <w:rPr>
          <w:bCs/>
          <w:b/>
        </w:rPr>
        <w:t xml:space="preserve"> </w:t>
      </w:r>
      <w:r>
        <w:rPr>
          <w:bCs/>
          <w:b/>
          <w:bCs/>
          <w:b/>
        </w:rPr>
        <w:t xml:space="preserve">Project Report</w:t>
      </w:r>
      <w:r>
        <w:rPr>
          <w:bCs/>
          <w:b/>
        </w:rPr>
        <w:t xml:space="preserve"> </w:t>
      </w:r>
      <w:r>
        <w:rPr>
          <w:bCs/>
          <w:b/>
        </w:rPr>
        <w:t xml:space="preserve">emphasizes the indispensable role of professional geological expertise in managing urban development risks in</w:t>
      </w:r>
      <w:r>
        <w:rPr>
          <w:bCs/>
          <w:b/>
        </w:rPr>
        <w:t xml:space="preserve"> </w:t>
      </w:r>
      <w:r>
        <w:rPr>
          <w:bCs/>
          <w:b/>
          <w:bCs/>
          <w:b/>
        </w:rPr>
        <w:t xml:space="preserve">Israel Tel AvivGeologistIsrael Tel AvivIsrael Tel Aviv.</w:t>
      </w:r>
    </w:p>
    <w:p>
      <w:pPr>
        <w:pStyle w:val="BodyText"/>
      </w:pPr>
      <w:r>
        <w:t xml:space="preserve">*Note: Detailed data logs, maps of soil distribution in</w:t>
      </w:r>
    </w:p>
    <w:p>
      <w:pPr>
        <w:pStyle w:val="BodyText"/>
      </w:pPr>
      <w:r>
        <w:t xml:space="preserve">Israel Tel Aviv</w:t>
      </w:r>
      <w:r>
        <w:t xml:space="preserve"> </w:t>
      </w:r>
      <w:r>
        <w:t xml:space="preserve">End of Report. Document generated for internal use regarding Geologist services in Israel Tel Aviv.</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Israel Tel Aviv</dc:title>
  <dc:creator/>
  <dc:language>en</dc:language>
  <cp:keywords/>
  <dcterms:created xsi:type="dcterms:W3CDTF">2026-07-29T09:59:19Z</dcterms:created>
  <dcterms:modified xsi:type="dcterms:W3CDTF">2026-07-29T09:59:19Z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