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Russia</w:t>
      </w:r>
      <w:r>
        <w:t xml:space="preserve"> </w:t>
      </w:r>
      <w:r>
        <w:t xml:space="preserve">Moscow</w:t>
      </w:r>
    </w:p>
    <w:bookmarkStart w:id="21" w:name="Xc078e1a209f146108f0f1068b521277fc13c89e"/>
    <w:p>
      <w:pPr>
        <w:pStyle w:val="Heading1"/>
      </w:pPr>
      <w:r>
        <w:t xml:space="preserve">Project Report Strategic Geological Assessment and Resource Management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Natural Resources and Environment of the Russian Federation</w:t>
      </w:r>
      <w:r>
        <w:br/>
      </w:r>
      <w:r>
        <w:rPr>
          <w:bCs/>
          <w:b/>
        </w:rPr>
        <w:t xml:space="preserve">From:</w:t>
      </w:r>
      <w:r>
        <w:t xml:space="preserve"> </w:t>
      </w:r>
      <w:r>
        <w:t xml:space="preserve">Independent Geological Consulting Board</w:t>
      </w:r>
      <w:r>
        <w:br/>
      </w:r>
    </w:p>
    <w:p>
      <w:pPr>
        <w:pStyle w:val="BodyText"/>
      </w:pPr>
      <w:r>
        <w:br/>
      </w:r>
      <w:r>
        <w:br/>
      </w:r>
      <w:r>
        <w:t xml:space="preserve">&gt; This Project Report serves as a comprehensive document analyzing the critical role, operational requirements, and strategic importance of a professional</w:t>
      </w:r>
      <w:r>
        <w:t xml:space="preserve"> </w:t>
      </w:r>
      <w:r>
        <w:rPr>
          <w:bCs/>
          <w:b/>
        </w:rPr>
        <w:t xml:space="preserve">Geologist</w:t>
      </w:r>
      <w:r>
        <w:t xml:space="preserve">. The geographical scope of this assessment is strictly defined by the location:</w:t>
      </w:r>
      <w:r>
        <w:t xml:space="preserve"> </w:t>
      </w:r>
      <w:r>
        <w:rPr>
          <w:bCs/>
          <w:b/>
        </w:rPr>
        <w:t xml:space="preserve">Russia Moscow</w:t>
      </w:r>
      <w:r>
        <w:t xml:space="preserve">. As the capital city and primary economic hub of the Russian Federation, Moscow presents a unique set of geological challenges and opportunities. This document outlines how specialized geological expertise is indispensable for urban development, infrastructure stability, environmental protection, and resource management in this specific metropolitan area. The integration of rigorous scientific methodology with local regulatory frameworks is essential for ensuring sustainable progress in</w:t>
      </w:r>
      <w:r>
        <w:t xml:space="preserve"> </w:t>
      </w:r>
      <w:r>
        <w:rPr>
          <w:bCs/>
          <w:b/>
        </w:rPr>
        <w:t xml:space="preserve">Russia Moscow</w:t>
      </w:r>
      <w:r>
        <w:t xml:space="preserve">.</w:t>
      </w:r>
    </w:p>
    <w:bookmarkStart w:id="20" w:name="X5be3395ffc61a813ab539788fd0a3f4651709fb"/>
    <w:p>
      <w:pPr>
        <w:pStyle w:val="Heading2"/>
      </w:pPr>
      <w:r>
        <w:t xml:space="preserve">2.0 Contextual Background: The Geological Landscape of Russia Moscow</w:t>
      </w:r>
    </w:p>
    <w:p>
      <w:pPr>
        <w:pStyle w:val="FirstParagraph"/>
      </w:pPr>
      <w:r>
        <w:t xml:space="preserve">To understand the necessity of a dedicated</w:t>
      </w:r>
      <w:r>
        <w:t xml:space="preserve"> </w:t>
      </w:r>
      <w:r>
        <w:rPr>
          <w:bCs/>
          <w:b/>
        </w:rPr>
        <w:t xml:space="preserve">Geologist</w:t>
      </w:r>
      <w:r>
        <w:t xml:space="preserve">, one must first appreciate the complex subsurface conditions of the region. While often perceived merely as a political center,</w:t>
      </w:r>
      <w:r>
        <w:t xml:space="preserve"> </w:t>
      </w:r>
      <w:r>
        <w:rPr>
          <w:bCs/>
          <w:b/>
        </w:rPr>
        <w:t xml:space="preserve">Russia Moscow</w:t>
      </w:r>
      <w:r>
        <w:t xml:space="preserve"> </w:t>
      </w:r>
      <w:r>
        <w:t xml:space="preserve">is situated on the East European Platform, characterized by specific sedimentary rock layers that pose distinct engineering challenges. The city was built upon a mix of clay, sand, limestone, and chalk deposits from the Jurassic and Cretaceous periods.</w:t>
      </w:r>
    </w:p>
    <w:p>
      <w:pPr>
        <w:pStyle w:val="BodyText"/>
      </w:pPr>
      <w:r>
        <w:t xml:space="preserve">The proximity to the Moskva River and its tributaries creates a high water table in many districts. For urban planners and construction engineers in</w:t>
      </w:r>
      <w:r>
        <w:t xml:space="preserve"> </w:t>
      </w:r>
      <w:r>
        <w:rPr>
          <w:bCs/>
          <w:b/>
        </w:rPr>
        <w:t xml:space="preserve">Russia Moscow</w:t>
      </w:r>
      <w:r>
        <w:t xml:space="preserve">, understanding these hydrogeological factors is paramount. A failure to account for these geological nuances can lead to catastrophic foundation failures, soil subsidence, or contamination of local aquifers. Therefore, the deployment of a highly qualified</w:t>
      </w:r>
      <w:r>
        <w:t xml:space="preserve"> </w:t>
      </w:r>
      <w:r>
        <w:rPr>
          <w:bCs/>
          <w:b/>
        </w:rPr>
        <w:t xml:space="preserve">Geologist</w:t>
      </w:r>
      <w:r>
        <w:t xml:space="preserve"> </w:t>
      </w:r>
      <w:r>
        <w:t xml:space="preserve">is not merely an academic exercise but a critical component of public safety and infrastructure integrity.</w:t>
      </w:r>
    </w:p>
    <w:p>
      <w:pPr>
        <w:pStyle w:val="BodyText"/>
      </w:pPr>
      <w:r>
        <w:br/>
      </w:r>
      <w:r>
        <w:br/>
      </w:r>
      <w:r>
        <w:t xml:space="preserve">&gt; The role of the</w:t>
      </w:r>
      <w:r>
        <w:t xml:space="preserve"> </w:t>
      </w:r>
      <w:r>
        <w:rPr>
          <w:bCs/>
          <w:b/>
        </w:rPr>
        <w:t xml:space="preserve">Geologist</w:t>
      </w:r>
      <w:r>
        <w:t xml:space="preserve"> </w:t>
      </w:r>
      <w:r>
        <w:t xml:space="preserve">in this project extends far beyond simple rock sampling. In the context of</w:t>
      </w:r>
      <w:r>
        <w:t xml:space="preserve"> </w:t>
      </w:r>
      <w:r>
        <w:rPr>
          <w:bCs/>
          <w:b/>
        </w:rPr>
        <w:t xml:space="preserve">Russia Moscow</w:t>
      </w:r>
      <w:r>
        <w:t xml:space="preserve">, the scope includes several high-stakes technical activities:</w:t>
      </w:r>
    </w:p>
    <w:p>
      <w:pPr>
        <w:numPr>
          <w:ilvl w:val="0"/>
          <w:numId w:val="1001"/>
        </w:numPr>
        <w:pStyle w:val="Compact"/>
      </w:pPr>
      <w:r>
        <w:rPr>
          <w:bCs/>
          <w:b/>
        </w:rPr>
        <w:t xml:space="preserve">Borehole Analysis and Stratigraphy:</w:t>
      </w:r>
      <w:r>
        <w:t xml:space="preserve"> </w:t>
      </w:r>
      <w:r>
        <w:t xml:space="preserve">The primary task involves conducting extensive borehole drilling to determine the stratigraphic sequence beneath urban structures. This data is crucial for determining load-bearing capacities for skyscrapers and subway expansions, which are ongoing projects in</w:t>
      </w:r>
      <w:r>
        <w:t xml:space="preserve"> </w:t>
      </w:r>
      <w:r>
        <w:rPr>
          <w:bCs/>
          <w:b/>
        </w:rPr>
        <w:t xml:space="preserve">Russia Moscow</w:t>
      </w:r>
      <w:r>
        <w:t xml:space="preserve">.</w:t>
      </w:r>
    </w:p>
    <w:p>
      <w:pPr>
        <w:numPr>
          <w:ilvl w:val="0"/>
          <w:numId w:val="1001"/>
        </w:numPr>
        <w:pStyle w:val="Compact"/>
      </w:pPr>
      <w:r>
        <w:rPr>
          <w:bCs/>
          <w:b/>
        </w:rPr>
        <w:t xml:space="preserve">Hazard Assessment:</w:t>
      </w:r>
      <w:r>
        <w:t xml:space="preserve"> </w:t>
      </w:r>
      <w:r>
        <w:t xml:space="preserve">A professional</w:t>
      </w:r>
      <w:r>
        <w:t xml:space="preserve"> </w:t>
      </w:r>
      <w:r>
        <w:rPr>
          <w:bCs/>
          <w:b/>
        </w:rPr>
        <w:t xml:space="preserve">Geologist</w:t>
      </w:r>
      <w:r>
        <w:t xml:space="preserve"> </w:t>
      </w:r>
      <w:r>
        <w:t xml:space="preserve">must assess risks related to karst phenomena, sinkholes, and soil liquefaction. Given the historical construction practices in certain older districts of</w:t>
      </w:r>
    </w:p>
    <w:p>
      <w:pPr>
        <w:numPr>
          <w:ilvl w:val="0"/>
          <w:numId w:val="1000"/>
        </w:numPr>
        <w:pStyle w:val="Compact"/>
      </w:pPr>
      <w:r>
        <w:t xml:space="preserve">Russia Moscow&lt;/&gt;, these natural hazards require precise mapping and mitigation strategies.</w:t>
      </w:r>
    </w:p>
    <w:p>
      <w:pPr>
        <w:numPr>
          <w:ilvl w:val="0"/>
          <w:numId w:val="1001"/>
        </w:numPr>
        <w:pStyle w:val="Compact"/>
      </w:pPr>
      <w:r>
        <w:rPr>
          <w:iCs/>
          <w:i/>
        </w:rPr>
        <w:t xml:space="preserve">&gt; Environmental Geology:</w:t>
      </w:r>
      <w:r>
        <w:t xml:space="preserve">&gt; With growing environmental regulations within the Russian Federation, a</w:t>
      </w:r>
      <w:r>
        <w:t xml:space="preserve"> </w:t>
      </w:r>
      <w:r>
        <w:rPr>
          <w:bCs/>
          <w:b/>
        </w:rPr>
        <w:t xml:space="preserve">Geologist</w:t>
      </w:r>
      <w:r>
        <w:t xml:space="preserve"> </w:t>
      </w:r>
      <w:r>
        <w:t xml:space="preserve">is responsible for monitoring soil contamination levels. Industrial activities in the periphery of</w:t>
      </w:r>
      <w:r>
        <w:t xml:space="preserve"> </w:t>
      </w:r>
      <w:r>
        <w:rPr>
          <w:bCs/>
          <w:b/>
        </w:rPr>
        <w:t xml:space="preserve">Russia Moscow</w:t>
      </w:r>
      <w:r>
        <w:t xml:space="preserve"> </w:t>
      </w:r>
      <w:r>
        <w:t xml:space="preserve">have historically left chemical residues. Remediation efforts require detailed geological mapping to prevent leaching into the municipal water supply.</w:t>
      </w:r>
    </w:p>
    <w:p>
      <w:pPr>
        <w:pStyle w:val="FirstParagraph"/>
      </w:pPr>
      <w:r>
        <w:t xml:space="preserve">&gt;</w:t>
      </w:r>
      <w:r>
        <w:br/>
      </w:r>
      <w:r>
        <w:br/>
      </w:r>
      <w:r>
        <w:t xml:space="preserve">&gt; The expansion of</w:t>
      </w:r>
      <w:r>
        <w:t xml:space="preserve"> </w:t>
      </w:r>
      <w:r>
        <w:rPr>
          <w:bCs/>
          <w:b/>
        </w:rPr>
        <w:t xml:space="preserve">Russia Moscow</w:t>
      </w:r>
      <w:r>
        <w:t xml:space="preserve"> </w:t>
      </w:r>
      <w:r>
        <w:t xml:space="preserve">requires continuous vertical and horizontal growth. The construction of new metro lines, high-rise residential complexes, and commercial hubs relies heavily on accurate geological forecasting. A</w:t>
      </w:r>
      <w:r>
        <w:t xml:space="preserve"> </w:t>
      </w:r>
      <w:r>
        <w:rPr>
          <w:bCs/>
          <w:b/>
        </w:rPr>
        <w:t xml:space="preserve">Geologist</w:t>
      </w:r>
      <w:r>
        <w:t xml:space="preserve"> </w:t>
      </w:r>
      <w:r>
        <w:t xml:space="preserve">provides the foundational data that dictates where construction is feasible and where it poses too great a risk.</w:t>
      </w:r>
    </w:p>
    <w:p>
      <w:pPr>
        <w:pStyle w:val="BodyText"/>
      </w:pPr>
      <w:r>
        <w:t xml:space="preserve">&gt;</w:t>
      </w:r>
    </w:p>
    <w:p>
      <w:pPr>
        <w:pStyle w:val="BodyText"/>
      </w:pPr>
      <w:r>
        <w:t xml:space="preserve">In recent years, the push for smart city initiatives in</w:t>
      </w:r>
      <w:r>
        <w:t xml:space="preserve"> </w:t>
      </w:r>
      <w:r>
        <w:rPr>
          <w:bCs/>
          <w:b/>
        </w:rPr>
        <w:t xml:space="preserve">Russia Moscow</w:t>
      </w:r>
      <w:r>
        <w:t xml:space="preserve"> </w:t>
      </w:r>
      <w:r>
        <w:t xml:space="preserve">has integrated geological monitoring systems. These systems utilize real-time data from sensors installed by geological teams to monitor ground movement and seismic activity. The presence of an expert</w:t>
      </w:r>
      <w:r>
        <w:t xml:space="preserve"> </w:t>
      </w:r>
      <w:r>
        <w:rPr>
          <w:bCs/>
          <w:b/>
        </w:rPr>
        <w:t xml:space="preserve">Geologist</w:t>
      </w:r>
      <w:r>
        <w:t xml:space="preserve"> </w:t>
      </w:r>
      <w:r>
        <w:t xml:space="preserve">ensures that these technological integrations are based on sound scientific principles, thereby protecting the billions of rubles invested in infrastructure.</w:t>
      </w:r>
    </w:p>
    <w:p>
      <w:pPr>
        <w:pStyle w:val="BodyText"/>
      </w:pPr>
      <w:r>
        <w:t xml:space="preserve">&gt;</w:t>
      </w:r>
      <w:r>
        <w:br/>
      </w:r>
      <w:r>
        <w:br/>
      </w:r>
      <w:r>
        <w:t xml:space="preserve">&gt; Operating within the legal framework of the Russian Federation requires strict adherence to SNiP (Construction Rules and Regulations) and GOST (State Standard) documents. A local or specialized</w:t>
      </w:r>
      <w:r>
        <w:t xml:space="preserve"> </w:t>
      </w:r>
      <w:r>
        <w:rPr>
          <w:bCs/>
          <w:b/>
        </w:rPr>
        <w:t xml:space="preserve">Geologist</w:t>
      </w:r>
      <w:r>
        <w:t xml:space="preserve"> </w:t>
      </w:r>
      <w:r>
        <w:t xml:space="preserve">must be well-versed in these regulations. In</w:t>
      </w:r>
      <w:r>
        <w:t xml:space="preserve"> </w:t>
      </w:r>
      <w:r>
        <w:rPr>
          <w:bCs/>
          <w:b/>
        </w:rPr>
        <w:t xml:space="preserve">Russia Moscow</w:t>
      </w:r>
      <w:r>
        <w:t xml:space="preserve">, the bureaucratic process for obtaining construction permits is stringent, requiring exhaustive geological reports.</w:t>
      </w:r>
    </w:p>
    <w:p>
      <w:pPr>
        <w:pStyle w:val="BodyText"/>
      </w:pPr>
      <w:r>
        <w:t xml:space="preserve">&gt;</w:t>
      </w:r>
    </w:p>
    <w:p>
      <w:pPr>
        <w:pStyle w:val="BodyText"/>
      </w:pPr>
      <w:r>
        <w:t xml:space="preserve">This Project Report highlights that any deviation from standard geological protocols can result in significant legal penalties and project delays. Therefore, the</w:t>
      </w:r>
      <w:r>
        <w:t xml:space="preserve"> </w:t>
      </w:r>
      <w:r>
        <w:rPr>
          <w:bCs/>
          <w:b/>
        </w:rPr>
        <w:t xml:space="preserve">Geologist</w:t>
      </w:r>
      <w:r>
        <w:t xml:space="preserve"> </w:t>
      </w:r>
      <w:r>
        <w:t xml:space="preserve">acts as a bridge between scientific reality and regulatory compliance. They must translate complex subsurface data into formats acceptable by municipal authorities in</w:t>
      </w:r>
      <w:r>
        <w:t xml:space="preserve"> </w:t>
      </w:r>
      <w:r>
        <w:rPr>
          <w:bCs/>
          <w:b/>
        </w:rPr>
        <w:t xml:space="preserve">Russia Moscow</w:t>
      </w:r>
      <w:r>
        <w:t xml:space="preserve">, ensuring that projects proceed without legal hindrance.</w:t>
      </w:r>
    </w:p>
    <w:p>
      <w:pPr>
        <w:pStyle w:val="BodyText"/>
      </w:pPr>
      <w:r>
        <w:t xml:space="preserve">&gt;</w:t>
      </w:r>
      <w:r>
        <w:br/>
      </w:r>
      <w:r>
        <w:br/>
      </w:r>
      <w:r>
        <w:t xml:space="preserve">&gt; As climate change impacts the region, with more frequent freeze-thaw cycles affecting soil stability, the role of the</w:t>
      </w:r>
      <w:r>
        <w:t xml:space="preserve"> </w:t>
      </w:r>
      <w:r>
        <w:rPr>
          <w:bCs/>
          <w:b/>
        </w:rPr>
        <w:t xml:space="preserve">Geologist</w:t>
      </w:r>
      <w:r>
        <w:t xml:space="preserve"> </w:t>
      </w:r>
      <w:r>
        <w:t xml:space="preserve">becomes even more vital. In</w:t>
      </w:r>
      <w:r>
        <w:t xml:space="preserve"> </w:t>
      </w:r>
      <w:r>
        <w:rPr>
          <w:bCs/>
          <w:b/>
        </w:rPr>
        <w:t xml:space="preserve">Russia Moscow</w:t>
      </w:r>
      <w:r>
        <w:t xml:space="preserve">, urban heat island effects combined with permafrost thawing (in northern extensions) require adaptive geological strategies.</w:t>
      </w:r>
    </w:p>
    <w:p>
      <w:pPr>
        <w:pStyle w:val="BodyText"/>
      </w:pPr>
      <w:r>
        <w:t xml:space="preserve">&gt;</w:t>
      </w:r>
    </w:p>
    <w:p>
      <w:pPr>
        <w:pStyle w:val="BodyText"/>
      </w:pPr>
      <w:r>
        <w:t xml:space="preserve">A forward-thinking approach involves the</w:t>
      </w:r>
      <w:r>
        <w:t xml:space="preserve"> </w:t>
      </w:r>
      <w:r>
        <w:rPr>
          <w:bCs/>
          <w:b/>
        </w:rPr>
        <w:t xml:space="preserve">Geologist</w:t>
      </w:r>
      <w:r>
        <w:t xml:space="preserve">&gt; recommending green infrastructure solutions that work in harmony with the natural soil structure. For instance, utilizing permeable pavements that align with local drainage capacities can reduce flooding risks. This sustainable approach is a key recommendation of this report for future developments in</w:t>
      </w:r>
      <w:r>
        <w:t xml:space="preserve"> </w:t>
      </w:r>
      <w:r>
        <w:rPr>
          <w:bCs/>
          <w:b/>
        </w:rPr>
        <w:t xml:space="preserve">Russia Moscow</w:t>
      </w:r>
      <w:r>
        <w:t xml:space="preserve">.</w:t>
      </w:r>
    </w:p>
    <w:p>
      <w:pPr>
        <w:pStyle w:val="BodyText"/>
      </w:pPr>
      <w:r>
        <w:t xml:space="preserve">&gt;</w:t>
      </w:r>
      <w:r>
        <w:br/>
      </w:r>
      <w:r>
        <w:br/>
      </w:r>
      <w:r>
        <w:t xml:space="preserve">&gt; In conclusion, the integration of a specialized</w:t>
      </w:r>
      <w:r>
        <w:t xml:space="preserve"> </w:t>
      </w:r>
      <w:r>
        <w:rPr>
          <w:bCs/>
          <w:b/>
        </w:rPr>
        <w:t xml:space="preserve">Geologist</w:t>
      </w:r>
      <w:r>
        <w:t xml:space="preserve">&gt; into the operational framework of projects in</w:t>
      </w:r>
      <w:r>
        <w:t xml:space="preserve"> </w:t>
      </w:r>
      <w:r>
        <w:rPr>
          <w:bCs/>
          <w:b/>
        </w:rPr>
        <w:t xml:space="preserve">Russia Moscow</w:t>
      </w:r>
      <w:r>
        <w:t xml:space="preserve">&gt; is not optional; it is a fundamental requirement for success. The unique geological conditions of the region, combined with the high density of urban infrastructure and strict regulatory environments, demand expert intervention.</w:t>
      </w:r>
    </w:p>
    <w:p>
      <w:pPr>
        <w:pStyle w:val="BodyText"/>
      </w:pPr>
      <w:r>
        <w:t xml:space="preserve">&gt;</w:t>
      </w:r>
    </w:p>
    <w:p>
      <w:pPr>
        <w:pStyle w:val="BodyText"/>
      </w:pPr>
      <w:r>
        <w:t xml:space="preserve">This Project Report recommends that all future large-scale developments in</w:t>
      </w:r>
      <w:r>
        <w:t xml:space="preserve"> </w:t>
      </w:r>
      <w:r>
        <w:rPr>
          <w:bCs/>
          <w:b/>
        </w:rPr>
        <w:t xml:space="preserve">Russia Moscow</w:t>
      </w:r>
      <w:r>
        <w:t xml:space="preserve">&gt; must include comprehensive geological surveys led by certified professionals. By prioritizing the expertise of a</w:t>
      </w:r>
      <w:r>
        <w:t xml:space="preserve"> </w:t>
      </w:r>
      <w:r>
        <w:rPr>
          <w:bCs/>
          <w:b/>
        </w:rPr>
        <w:t xml:space="preserve">Geologist</w:t>
      </w:r>
      <w:r>
        <w:t xml:space="preserve">&gt;, stakeholders can mitigate risks, ensure regulatory compliance, and contribute to the long-term sustainability and safety of one of the world's most significant metropolitan areas.</w:t>
      </w:r>
    </w:p>
    <w:p>
      <w:pPr>
        <w:pStyle w:val="BodyText"/>
      </w:pPr>
      <w:r>
        <w:t xml:space="preserve">&gt;</w:t>
      </w:r>
    </w:p>
    <w:p>
      <w:pPr>
        <w:pStyle w:val="BodyText"/>
      </w:pPr>
      <w:r>
        <w:t xml:space="preserve">Failure to invest in these geological assessments will result in increased liability, potential structural failures, and environmental degradation. Therefore, immediate allocation of resources for geological expertise is advised for all ongoing and planned initiatives in</w:t>
      </w:r>
      <w:r>
        <w:t xml:space="preserve"> </w:t>
      </w:r>
      <w:r>
        <w:rPr>
          <w:bCs/>
          <w:b/>
        </w:rPr>
        <w:t xml:space="preserve">Russia Moscow</w:t>
      </w:r>
      <w:r>
        <w:t xml:space="preserve">.</w:t>
      </w:r>
    </w:p>
    <w:p>
      <w:pPr>
        <w:pStyle w:val="BodyText"/>
      </w:pPr>
      <w:r>
        <w:t xml:space="preserve">&gt;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Russia Moscow</dc:title>
  <dc:creator/>
  <dc:language>en</dc:language>
  <cp:keywords/>
  <dcterms:created xsi:type="dcterms:W3CDTF">2026-07-29T16:58:06Z</dcterms:created>
  <dcterms:modified xsi:type="dcterms:W3CDTF">2026-07-29T16:58:06Z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