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Sudan,</w:t>
      </w:r>
      <w:r>
        <w:t xml:space="preserve"> </w:t>
      </w:r>
      <w:r>
        <w:t xml:space="preserve">Khartoum</w:t>
      </w:r>
    </w:p>
    <w:bookmarkStart w:id="28" w:name="project-report"/>
    <w:p>
      <w:pPr>
        <w:pStyle w:val="Heading1"/>
      </w:pPr>
      <w:r>
        <w:t xml:space="preserve">Project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Regional Development Authority and Infrastructure Planning Committee</w:t>
      </w:r>
    </w:p>
    <w:p>
      <w:pPr>
        <w:pStyle w:val="BodyText"/>
      </w:pPr>
      <w:r>
        <w:t xml:space="preserve">From:&gt; Senior Geological Consultation Unit&gt;</w:t>
      </w:r>
      <w:r>
        <w:br/>
      </w:r>
    </w:p>
    <w:p>
      <w:pPr>
        <w:pStyle w:val="BodyText"/>
      </w:pPr>
      <w:r>
        <w:rPr>
          <w:bCs/>
          <w:b/>
        </w:rPr>
        <w:t xml:space="preserve">Email: reports@geological-services-sudan.com</w:t>
      </w:r>
      <w:r>
        <w:t xml:space="preserve">&gt;</w:t>
      </w:r>
    </w:p>
    <w:p>
      <w:pPr>
        <w:pStyle w:val="BodyText"/>
      </w:pPr>
      <w:r>
        <w:br/>
      </w:r>
    </w:p>
    <w:bookmarkStart w:id="20" w:name="executive-summary"/>
    <w:p>
      <w:pPr>
        <w:pStyle w:val="Heading2"/>
      </w:pPr>
      <w:r>
        <w:t xml:space="preserve">1. Executive Summary</w:t>
      </w:r>
    </w:p>
    <w:p>
      <w:pPr>
        <w:pStyle w:val="FirstParagraph"/>
      </w:pPr>
      <w:r>
        <w:t xml:space="preserve">This Project Report provides a comprehensive analysis of the critical role played by the professional Geologist within the evolving infrastructure and agricultural sectors of Sudan, specifically focusing on Khartoum. As Sudan’s capital continues to face unique environmental challenges ranging from extreme seasonal flooding to soil instability in rapidly expanding urban zones, the expertise of a dedicated Geologist is no longer optional but essential for sustainable development. This report outlines the current geological context of Khartoum, details the specific responsibilities required of a Geologist in this region, and proposes strategic recommendations for integrating geological surveys into future municipal planning.</w:t>
      </w:r>
    </w:p>
    <w:bookmarkEnd w:id="20"/>
    <w:bookmarkStart w:id="21" w:name="introduction"/>
    <w:p>
      <w:pPr>
        <w:pStyle w:val="Heading2"/>
      </w:pPr>
      <w:r>
        <w:t xml:space="preserve">2. Introduction</w:t>
      </w:r>
    </w:p>
    <w:p>
      <w:pPr>
        <w:pStyle w:val="FirstParagraph"/>
      </w:pPr>
      <w:r>
        <w:t xml:space="preserve">Khartoum, situated at the confluence of the White Nile and Blue Nile rivers, presents a complex geological landscape that requires meticulous study. The city is experiencing rapid urbanization, population growth, and climate-induced environmental stressors. In this context, the mandate of a Geologist extends beyond traditional resource exploration to encompass hazard mitigation, foundation engineering support, and environmental protection. This document serves as a foundational framework for understanding why investing in geological expertise in Sudan Khartoum is pivotal for long-term stability.</w:t>
      </w:r>
    </w:p>
    <w:bookmarkEnd w:id="21"/>
    <w:bookmarkStart w:id="22" w:name="geological-context-of-sudan-khartoum"/>
    <w:p>
      <w:pPr>
        <w:pStyle w:val="Heading2"/>
      </w:pPr>
      <w:r>
        <w:t xml:space="preserve">3. Geological Context of Sudan Khartoum</w:t>
      </w:r>
    </w:p>
    <w:p>
      <w:pPr>
        <w:pStyle w:val="FirstParagraph"/>
      </w:pPr>
      <w:r>
        <w:t xml:space="preserve">To fully appreciate the necessity of specialized geological services, one must first understand the physical characteristics of the land. The geology of Sudan Khartoum is dominated by recent alluvial deposits along the riverbanks, interspersed with older sedimentary rocks and lateritic soils typical of much of Sudan. These alluvial soils are highly fertile but exhibit significant variability in load-bearing capacity. Furthermore, the region is prone to seasonal flooding from both Niles, which can lead to severe erosion and soil saturation issues.</w:t>
      </w:r>
    </w:p>
    <w:p>
      <w:pPr>
        <w:pStyle w:val="BodyText"/>
      </w:pPr>
      <w:r>
        <w:t xml:space="preserve">The interaction between high water tables during the flood season and the construction activities in Khartoum creates a delicate balance. Without proper geological assessment, buildings risk subsidence, roads may crumble under saturated ground conditions, and drainage systems may fail. Therefore, any major development project in Sudan Khartoum must begin with a thorough geological investigation.</w:t>
      </w:r>
    </w:p>
    <w:bookmarkEnd w:id="22"/>
    <w:bookmarkStart w:id="23" w:name="the-role-of-the-geologist"/>
    <w:p>
      <w:pPr>
        <w:pStyle w:val="Heading2"/>
      </w:pPr>
      <w:r>
        <w:t xml:space="preserve">4. The Role of the Geologist</w:t>
      </w:r>
    </w:p>
    <w:p>
      <w:pPr>
        <w:pStyle w:val="FirstParagraph"/>
      </w:pPr>
      <w:r>
        <w:t xml:space="preserve">The Geologist is the primary technical expert responsible for interpreting these subsurface conditions. In the specific context of this Project Report, the duties and strategic importance of a Geologist are defined as follows:</w:t>
      </w:r>
    </w:p>
    <w:p>
      <w:pPr>
        <w:numPr>
          <w:ilvl w:val="0"/>
          <w:numId w:val="1001"/>
        </w:numPr>
        <w:pStyle w:val="Compact"/>
      </w:pPr>
      <w:r>
        <w:rPr>
          <w:bCs/>
          <w:b/>
        </w:rPr>
        <w:t xml:space="preserve">Borehole Analysis and Soil Sampling:</w:t>
      </w:r>
      <w:r>
        <w:t xml:space="preserve"> </w:t>
      </w:r>
      <w:r>
        <w:t xml:space="preserve">A professional Geologist must oversee the drilling process to determine soil stratigraphy. By analyzing core samples, the Geologist can identify layers of clay, sand, or rock that will affect foundation design. In Khartoum’s variable alluvial plains, distinguishing between stable ground and collapsible soils is critical.</w:t>
      </w:r>
    </w:p>
    <w:p>
      <w:pPr>
        <w:numPr>
          <w:ilvl w:val="0"/>
          <w:numId w:val="1001"/>
        </w:numPr>
        <w:pStyle w:val="Compact"/>
      </w:pPr>
      <w:r>
        <w:rPr>
          <w:bCs/>
          <w:b/>
        </w:rPr>
        <w:t xml:space="preserve">Flood Hazard Mapping:</w:t>
      </w:r>
      <w:r>
        <w:t xml:space="preserve"> </w:t>
      </w:r>
      <w:r>
        <w:t xml:space="preserve">Given the history of inundation in Sudan Khartoum, a Geologist plays a vital role in mapping floodplains and identifying zones at high risk of erosion. This data is indispensable for urban planners deciding where it is safe to build residential or industrial complexes.</w:t>
      </w:r>
    </w:p>
    <w:p>
      <w:pPr>
        <w:numPr>
          <w:ilvl w:val="0"/>
          <w:numId w:val="1001"/>
        </w:numPr>
        <w:pStyle w:val="Compact"/>
      </w:pPr>
      <w:r>
        <w:rPr>
          <w:bCs/>
          <w:b/>
        </w:rPr>
        <w:t xml:space="preserve">Groundwater Assessment:</w:t>
      </w:r>
      <w:r>
        <w:t xml:space="preserve"> </w:t>
      </w:r>
      <w:r>
        <w:t xml:space="preserve">With increasing pressure on water resources, the Geologist must evaluate aquifer health. They determine the depth and quality of groundwater, ensuring that extraction does not lead to land subsidence or saltwater intrusion in sensitive areas near the Nile confluence.</w:t>
      </w:r>
    </w:p>
    <w:p>
      <w:pPr>
        <w:numPr>
          <w:ilvl w:val="0"/>
          <w:numId w:val="1001"/>
        </w:numPr>
        <w:pStyle w:val="Compact"/>
      </w:pPr>
      <w:r>
        <w:rPr>
          <w:bCs/>
          <w:b/>
        </w:rPr>
        <w:t xml:space="preserve">Petrographic Analysis for Construction Materials:</w:t>
      </w:r>
      <w:r>
        <w:t xml:space="preserve"> </w:t>
      </w:r>
      <w:r>
        <w:t xml:space="preserve">The availability of local construction materials is a key economic factor. A Geologist can identify quarries suitable for producing aggregate, limestone, and other essential building materials within Sudan Khartoum, reducing reliance on imports and lowering construction costs.</w:t>
      </w:r>
    </w:p>
    <w:p>
      <w:pPr>
        <w:numPr>
          <w:ilvl w:val="0"/>
          <w:numId w:val="1001"/>
        </w:numPr>
        <w:pStyle w:val="Compact"/>
      </w:pPr>
      <w:r>
        <w:rPr>
          <w:bCs/>
          <w:b/>
        </w:rPr>
        <w:t xml:space="preserve">Environmental Remediation:</w:t>
      </w:r>
      <w:r>
        <w:t xml:space="preserve"> </w:t>
      </w:r>
      <w:r>
        <w:t xml:space="preserve">As industrialization increases in the capital regions of Sudan Khartoum, soil contamination becomes a risk. A Geologist monitors soil quality to detect heavy metals or chemical pollutants, ensuring that contaminated sites are remediated before residential development.</w:t>
      </w:r>
    </w:p>
    <w:bookmarkEnd w:id="23"/>
    <w:bookmarkStart w:id="24" w:name="X378b043d1a2b986cc713a71f84aa9db8ef7f845"/>
    <w:p>
      <w:pPr>
        <w:pStyle w:val="Heading2"/>
      </w:pPr>
      <w:r>
        <w:t xml:space="preserve">5. Challenges Facing Geological Surveys in the Region</w:t>
      </w:r>
    </w:p>
    <w:p>
      <w:pPr>
        <w:pStyle w:val="FirstParagraph"/>
      </w:pPr>
      <w:r>
        <w:t xml:space="preserve">The implementation of rigorous geological standards faces several hurdles. First, there is a need for advanced geophysical equipment to conduct non-invasive surveys efficiently. Second, there is often a lack of updated geological maps for specific neighborhoods within Sudan Khartoum due to rapid urban sprawl outpacing previous survey data. Finally, the technical capacity and training of local Geologist professionals must be enhanced to handle modern digital mapping and GIS (Geographic Information Systems) technologies.</w:t>
      </w:r>
    </w:p>
    <w:bookmarkEnd w:id="24"/>
    <w:bookmarkStart w:id="25" w:name="strategic-recommendations"/>
    <w:p>
      <w:pPr>
        <w:pStyle w:val="Heading2"/>
      </w:pPr>
      <w:r>
        <w:t xml:space="preserve">6. Strategic Recommendations</w:t>
      </w:r>
    </w:p>
    <w:p>
      <w:pPr>
        <w:pStyle w:val="FirstParagraph"/>
      </w:pPr>
      <w:r>
        <w:t xml:space="preserve">To address these challenges, this Project Report recommends the following actions:</w:t>
      </w:r>
    </w:p>
    <w:p>
      <w:pPr>
        <w:numPr>
          <w:ilvl w:val="0"/>
          <w:numId w:val="1002"/>
        </w:numPr>
        <w:pStyle w:val="Compact"/>
      </w:pPr>
      <w:r>
        <w:rPr>
          <w:bCs/>
          <w:b/>
        </w:rPr>
        <w:t xml:space="preserve">Mandatory Geological Impact Assessments (GIA):</w:t>
      </w:r>
      <w:r>
        <w:t xml:space="preserve">The municipal government should enforce a policy where no building permit exceeding a certain size is issued without a GIA conducted by a certified Geologist.</w:t>
      </w:r>
    </w:p>
    <w:p>
      <w:pPr>
        <w:numPr>
          <w:ilvl w:val="0"/>
          <w:numId w:val="1002"/>
        </w:numPr>
        <w:pStyle w:val="Compact"/>
      </w:pPr>
      <w:r>
        <w:rPr>
          <w:bCs/>
          <w:b/>
        </w:rPr>
        <w:t xml:space="preserve">National Database Creation:</w:t>
      </w:r>
      <w:r>
        <w:t xml:space="preserve"> </w:t>
      </w:r>
      <w:r>
        <w:t xml:space="preserve">Establishing a centralized digital repository of borehole logs and soil data for Sudan Khartoum. This would allow future projects to reference historical data, saving time and resources.</w:t>
      </w:r>
    </w:p>
    <w:p>
      <w:pPr>
        <w:numPr>
          <w:ilvl w:val="0"/>
          <w:numId w:val="1002"/>
        </w:numPr>
        <w:pStyle w:val="Compact"/>
      </w:pPr>
      <w:r>
        <w:rPr>
          <w:bCs/>
          <w:b/>
        </w:rPr>
        <w:t xml:space="preserve">Flood Defense Engineering based on Geology:</w:t>
      </w:r>
      <w:r>
        <w:t xml:space="preserve"> </w:t>
      </w:r>
      <w:r>
        <w:t xml:space="preserve">Collaborate with the Geologist to design flood barriers that account for soil permeability and erosion rates, rather than relying solely on concrete structures which may fail if the underlying geology is not considered.</w:t>
      </w:r>
    </w:p>
    <w:p>
      <w:pPr>
        <w:numPr>
          <w:ilvl w:val="0"/>
          <w:numId w:val="1002"/>
        </w:numPr>
        <w:pStyle w:val="Compact"/>
      </w:pPr>
      <w:r>
        <w:rPr>
          <w:bCs/>
          <w:b/>
        </w:rPr>
        <w:t xml:space="preserve">Educational Partnerships:</w:t>
      </w:r>
      <w:r>
        <w:t xml:space="preserve"> </w:t>
      </w:r>
      <w:r>
        <w:t xml:space="preserve">Partner with universities to create specialized curricula focused on hydrogeology and urban geology, ensuring a steady pipeline of skilled Geologist talent for Sudan Khartoum.</w:t>
      </w:r>
    </w:p>
    <w:bookmarkEnd w:id="25"/>
    <w:bookmarkStart w:id="26" w:name="economic-and-social-impact"/>
    <w:p>
      <w:pPr>
        <w:pStyle w:val="Heading2"/>
      </w:pPr>
      <w:r>
        <w:t xml:space="preserve">7. Economic and Social Impact</w:t>
      </w:r>
    </w:p>
    <w:p>
      <w:pPr>
        <w:pStyle w:val="FirstParagraph"/>
      </w:pPr>
      <w:r>
        <w:t xml:space="preserve">The integration of professional geological services yields significant economic returns. By preventing foundation failures, the city saves millions in repair costs over time. Furthermore, accurate resource mapping supports agriculture and mining sectors, which are pillars of Sudan's economy. Socially, ensuring that housing developments are built on stable ground protects lives during extreme weather events, fostering greater confidence in urban development projects.</w:t>
      </w:r>
    </w:p>
    <w:bookmarkEnd w:id="26"/>
    <w:bookmarkStart w:id="27" w:name="conclusion"/>
    <w:p>
      <w:pPr>
        <w:pStyle w:val="Heading2"/>
      </w:pPr>
      <w:r>
        <w:t xml:space="preserve">8. Conclusion</w:t>
      </w:r>
    </w:p>
    <w:p>
      <w:pPr>
        <w:pStyle w:val="FirstParagraph"/>
      </w:pPr>
      <w:r>
        <w:t xml:space="preserve">In conclusion, this Project Report underscores that the expertise of a Geologist is fundamental to the sustainable growth and safety of Sudan Khartoum. The unique geological challenges posed by the Nile confluence, combined with rapid urbanization and climate variability, demand rigorous scientific oversight. By formally recognizing and investing in the role of the Geologist, stakeholders in Sudan Khartoum can mitigate risks, optimize construction resources, and protect their citizens from environmental hazards. It is recommended that all future infrastructure projects prioritize early engagement with geological experts to ensure long-term viability.</w:t>
      </w:r>
    </w:p>
    <w:p>
      <w:pPr>
        <w:pStyle w:val="BodyText"/>
      </w:pPr>
      <w:r>
        <w:br/>
      </w:r>
    </w:p>
    <w:p>
      <w:r>
        <w:pict>
          <v:rect style="width:0;height:1.5pt" o:hralign="center" o:hrstd="t" o:hr="t"/>
        </w:pict>
      </w:r>
    </w:p>
    <w:p>
      <w:pPr>
        <w:pStyle w:val="FirstParagraph"/>
      </w:pPr>
      <w:r>
        <w:t xml:space="preserve">End of Project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Sudan, Khartoum</dc:title>
  <dc:creator/>
  <dc:language>en</dc:language>
  <cp:keywords/>
  <dcterms:created xsi:type="dcterms:W3CDTF">2026-07-29T17:58:30Z</dcterms:created>
  <dcterms:modified xsi:type="dcterms:W3CDTF">2026-07-29T17:58:30Z</dcterms:modified>
</cp:coreProperties>
</file>

<file path=docProps/custom.xml><?xml version="1.0" encoding="utf-8"?>
<Properties xmlns="http://schemas.openxmlformats.org/officeDocument/2006/custom-properties" xmlns:vt="http://schemas.openxmlformats.org/officeDocument/2006/docPropsVTypes"/>
</file>