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Geological</w:t>
      </w:r>
      <w:r>
        <w:t xml:space="preserve"> </w:t>
      </w:r>
      <w:r>
        <w:t xml:space="preserve">Assessment</w:t>
      </w:r>
      <w:r>
        <w:t xml:space="preserve"> </w:t>
      </w:r>
      <w:r>
        <w:t xml:space="preserve">and</w:t>
      </w:r>
      <w:r>
        <w:t xml:space="preserve"> </w:t>
      </w:r>
      <w:r>
        <w:t xml:space="preserve">Resource</w:t>
      </w:r>
      <w:r>
        <w:t xml:space="preserve"> </w:t>
      </w:r>
      <w:r>
        <w:t xml:space="preserve">Management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d1d5fe40194967c4b0e43f51852bbe243887771"/>
    <w:p>
      <w:pPr>
        <w:pStyle w:val="Heading1"/>
      </w:pPr>
      <w:r>
        <w:t xml:space="preserve">Project Report: Strategic Geological Assessment and Resource Management in the United Arab Emirates Dubai</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Urban Planning and Natural Resources, Dubai Municipality</w:t>
      </w:r>
      <w:r>
        <w:br/>
      </w:r>
      <w:r>
        <w:rPr>
          <w:bCs/>
          <w:b/>
        </w:rPr>
        <w:t xml:space="preserve">From:</w:t>
      </w:r>
      <w:r>
        <w:t xml:space="preserve"> </w:t>
      </w:r>
      <w:r>
        <w:t xml:space="preserve">Senior Geology Consultancy Group</w:t>
      </w:r>
      <w:r>
        <w:br/>
      </w:r>
    </w:p>
    <w:p>
      <w:pPr>
        <w:pStyle w:val="BodyText"/>
      </w:pPr>
      <w:r>
        <w:t xml:space="preserve">Subject:** Comprehensive Geological Analysis for Sustainable Development in the United Arab Emirates Dubai</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provides a detailed analysis of the geological conditions, resource potential, and structural stability factors relevant to ongoing and future development initiatives in the</w:t>
      </w:r>
    </w:p>
    <w:p>
      <w:pPr>
        <w:pStyle w:val="BodyText"/>
      </w:pPr>
      <w:r>
        <w:t xml:space="preserve">United Arab Emirates Dubai. As one of the fastest-growing metropolitan regions in the Middle East, Dubai requires rigorous scientific oversight to balance rapid urbanization with environmental sustainability. This document highlights the critical role of professional</w:t>
      </w:r>
      <w:r>
        <w:t xml:space="preserve"> </w:t>
      </w:r>
      <w:r>
        <w:rPr>
          <w:bCs/>
          <w:b/>
        </w:rPr>
        <w:t xml:space="preserve">Geologist</w:t>
      </w:r>
      <w:r>
        <w:t xml:space="preserve"> </w:t>
      </w:r>
      <w:r>
        <w:t xml:space="preserve">expertise in mitigating risks associated with subsurface instability, groundwater management, and heritage preservation within this dynamic emirate.</w:t>
      </w:r>
    </w:p>
    <w:bookmarkEnd w:id="20"/>
    <w:bookmarkStart w:id="21" w:name="introduction-and-context"/>
    <w:p>
      <w:pPr>
        <w:pStyle w:val="Heading2"/>
      </w:pPr>
      <w:r>
        <w:t xml:space="preserve">2. Introduction and Context</w:t>
      </w:r>
    </w:p>
    <w:p>
      <w:pPr>
        <w:pStyle w:val="FirstParagraph"/>
      </w:pPr>
      <w:r>
        <w:t xml:space="preserve">The</w:t>
      </w:r>
      <w:r>
        <w:t xml:space="preserve"> </w:t>
      </w:r>
      <w:r>
        <w:rPr>
          <w:bCs/>
          <w:b/>
        </w:rPr>
        <w:t xml:space="preserve">United Arab Emirates Dubai</w:t>
      </w:r>
    </w:p>
    <w:p>
      <w:pPr>
        <w:pStyle w:val="BodyText"/>
      </w:pPr>
      <w:r>
        <w:t xml:space="preserve">The primary objective of this</w:t>
      </w:r>
    </w:p>
    <w:p>
      <w:pPr>
        <w:pStyle w:val="BodyText"/>
      </w:pPr>
      <w:r>
        <w:t xml:space="preserve">Project Report is to evaluate how specialized geological data can support decision-making processes for urban planners, construction firms, and government authorities. Central to this evaluation is the indispensable contribution of the</w:t>
      </w:r>
      <w:r>
        <w:t xml:space="preserve"> </w:t>
      </w:r>
      <w:r>
        <w:rPr>
          <w:bCs/>
          <w:b/>
        </w:rPr>
        <w:t xml:space="preserve">Geologist</w:t>
      </w:r>
      <w:r>
        <w:t xml:space="preserve">, whose technical insights ensure that development proceeds safely and sustainably.</w:t>
      </w:r>
    </w:p>
    <w:bookmarkEnd w:id="21"/>
    <w:bookmarkStart w:id="22" w:name="geological-framework-of-dubai"/>
    <w:p>
      <w:pPr>
        <w:pStyle w:val="Heading2"/>
      </w:pPr>
      <w:r>
        <w:t xml:space="preserve">3. Geological Framework of Dubai</w:t>
      </w:r>
    </w:p>
    <w:p>
      <w:pPr>
        <w:pStyle w:val="FirstParagraph"/>
      </w:pPr>
      <w:r>
        <w:t xml:space="preserve">Dubai is situated on a shallow carbonate platform formed during the Mesozoic and Cenozoic eras. The stratigraphy of the</w:t>
      </w:r>
      <w:r>
        <w:t xml:space="preserve"> </w:t>
      </w:r>
      <w:r>
        <w:rPr>
          <w:bCs/>
          <w:b/>
        </w:rPr>
        <w:t xml:space="preserve">United Arab Emirates Dubai</w:t>
      </w:r>
    </w:p>
    <w:p>
      <w:pPr>
        <w:pStyle w:val="BodyText"/>
      </w:pPr>
      <w:r>
        <w:t xml:space="preserve">A competent</w:t>
      </w:r>
      <w:r>
        <w:t xml:space="preserve"> </w:t>
      </w:r>
      <w:r>
        <w:rPr>
          <w:bCs/>
          <w:b/>
        </w:rPr>
        <w:t xml:space="preserve">Geologist</w:t>
      </w:r>
      <w:r>
        <w:t xml:space="preserve"> </w:t>
      </w:r>
      <w:r>
        <w:t xml:space="preserve">must analyze borehole data, seismic profiles, and soil samples to identify zones where the bedrock is shallow or where overlying sand layers may be unstable. In coastal areas like Jumeirah and Deira, the interaction between freshwater aquifers and saltwater intrusion is a critical concern. Recent studies indicate that excessive groundwater pumping has led to land subsidence in certain pockets of Dubai, threatening infrastructure longevity.</w:t>
      </w:r>
    </w:p>
    <w:bookmarkEnd w:id="22"/>
    <w:bookmarkStart w:id="26" w:name="X4b716df322a0d7869600f6446a71de4bedca588"/>
    <w:p>
      <w:pPr>
        <w:pStyle w:val="Heading2"/>
      </w:pPr>
      <w:r>
        <w:t xml:space="preserve">4. Key Challenges Addressed by Geological Expertise</w:t>
      </w:r>
    </w:p>
    <w:bookmarkStart w:id="23" w:name="sinkhole-risk-mitigation"/>
    <w:p>
      <w:pPr>
        <w:pStyle w:val="Heading3"/>
      </w:pPr>
      <w:r>
        <w:t xml:space="preserve">4.1 Sinkhole Risk Mitigation</w:t>
      </w:r>
    </w:p>
    <w:p>
      <w:pPr>
        <w:pStyle w:val="FirstParagraph"/>
      </w:pPr>
      <w:r>
        <w:t xml:space="preserve">Sinkholes are a significant hazard in regions with karstic limestone geology. In the</w:t>
      </w:r>
      <w:r>
        <w:t xml:space="preserve"> </w:t>
      </w:r>
      <w:r>
        <w:rPr>
          <w:bCs/>
          <w:b/>
        </w:rPr>
        <w:t xml:space="preserve">United Arab Emirates DubaiGeologist</w:t>
      </w:r>
      <w:r>
        <w:t xml:space="preserve"> </w:t>
      </w:r>
      <w:r>
        <w:t xml:space="preserve">conducts geophysical surveys using Ground Penetrating Radar (GPR) and electrical resistivity tomography to map subsurface voids before any excavation begins.</w:t>
      </w:r>
    </w:p>
    <w:bookmarkEnd w:id="23"/>
    <w:bookmarkStart w:id="24" w:name="coastal-erosion-and-sea-level-rise"/>
    <w:p>
      <w:pPr>
        <w:pStyle w:val="Heading3"/>
      </w:pPr>
      <w:r>
        <w:t xml:space="preserve">4.2 Coastal Erosion and Sea-Level Rise</w:t>
      </w:r>
    </w:p>
    <w:p>
      <w:pPr>
        <w:pStyle w:val="FirstParagraph"/>
      </w:pPr>
      <w:r>
        <w:t xml:space="preserve">Dubai’s extensive coastline is vulnerable to erosion caused by storm surges and long-term sea-level rise driven by climate change. The</w:t>
      </w:r>
    </w:p>
    <w:p>
      <w:pPr>
        <w:pStyle w:val="BodyText"/>
      </w:pPr>
      <w:r>
        <w:t xml:space="preserve">Project Report</w:t>
      </w:r>
      <w:r>
        <w:t xml:space="preserve"> </w:t>
      </w:r>
      <w:r>
        <w:t xml:space="preserve">emphasizes the need for continuous monitoring of sediment transport patterns along the Persian Gulf coast. Geologists work alongside oceanographers to model erosion rates and recommend protective measures such as breakwaters or beach nourishment projects.</w:t>
      </w:r>
    </w:p>
    <w:bookmarkEnd w:id="24"/>
    <w:bookmarkStart w:id="25" w:name="foundation-engineering-in-sandy-soils"/>
    <w:p>
      <w:pPr>
        <w:pStyle w:val="Heading3"/>
      </w:pPr>
      <w:r>
        <w:t xml:space="preserve">4.3 Foundation Engineering in Sandy Soils</w:t>
      </w:r>
    </w:p>
    <w:p>
      <w:pPr>
        <w:pStyle w:val="FirstParagraph"/>
      </w:pPr>
      <w:r>
        <w:t xml:space="preserve">A large portion of Dubai consists of loose, unconsolidated sands derived from wind-blown dunes and marine deposits. While these soils are easy to excavate, they lack shear strength when saturated. The role of the</w:t>
      </w:r>
      <w:r>
        <w:t xml:space="preserve"> </w:t>
      </w:r>
      <w:r>
        <w:rPr>
          <w:bCs/>
          <w:b/>
        </w:rPr>
        <w:t xml:space="preserve">Geologist</w:t>
      </w:r>
      <w:r>
        <w:t xml:space="preserve"> </w:t>
      </w:r>
      <w:r>
        <w:t xml:space="preserve">is crucial in designing appropriate foundation solutions, such as pile foundations or soil improvement techniques like vibro-compaction, to ensure the stability of high-rise buildings.</w:t>
      </w:r>
    </w:p>
    <w:bookmarkEnd w:id="25"/>
    <w:bookmarkEnd w:id="26"/>
    <w:bookmarkStart w:id="27" w:name="sustainable-resource-management"/>
    <w:p>
      <w:pPr>
        <w:pStyle w:val="Heading2"/>
      </w:pPr>
      <w:r>
        <w:t xml:space="preserve">5. Sustainable Resource Management</w:t>
      </w:r>
    </w:p>
    <w:p>
      <w:pPr>
        <w:pStyle w:val="FirstParagraph"/>
      </w:pPr>
      <w:r>
        <w:t xml:space="preserve">Beyond construction safety, geology plays a vital role in resource management within the</w:t>
      </w:r>
    </w:p>
    <w:p>
      <w:pPr>
        <w:pStyle w:val="BodyText"/>
      </w:pPr>
      <w:r>
        <w:t xml:space="preserve">United Arab Emirates Dubai. Although oil production has declined in recent decades, non-oil minerals such as gypsum, limestone for cement production, and construction aggregates remain economically significant.</w:t>
      </w:r>
    </w:p>
    <w:p>
      <w:pPr>
        <w:pStyle w:val="BodyText"/>
      </w:pPr>
      <w:r>
        <w:t xml:space="preserve">Sustainable quarrying practices must be enforced to minimize environmental degradation. A</w:t>
      </w:r>
      <w:r>
        <w:t xml:space="preserve"> </w:t>
      </w:r>
      <w:r>
        <w:rPr>
          <w:bCs/>
          <w:b/>
        </w:rPr>
        <w:t xml:space="preserve">Geologist</w:t>
      </w:r>
      <w:r>
        <w:t xml:space="preserve"> </w:t>
      </w:r>
      <w:r>
        <w:t xml:space="preserve">evaluates the extent of mineral reserves and ensures that extraction activities comply with environmental regulations. Furthermore, the search for sustainable groundwater sources in arid regions requires advanced hydrogeological modeling to prevent aquifer depletion.</w:t>
      </w:r>
    </w:p>
    <w:bookmarkEnd w:id="27"/>
    <w:bookmarkStart w:id="28" w:name="X3a50f511cea73560d3a9ec9d657a3561c4aec52"/>
    <w:p>
      <w:pPr>
        <w:pStyle w:val="Heading2"/>
      </w:pPr>
      <w:r>
        <w:t xml:space="preserve">6. Regulatory Compliance and Policy Recommendations</w:t>
      </w:r>
    </w:p>
    <w:p>
      <w:pPr>
        <w:pStyle w:val="FirstParagraph"/>
      </w:pPr>
      <w:r>
        <w:t xml:space="preserve">The</w:t>
      </w:r>
      <w:r>
        <w:t xml:space="preserve"> </w:t>
      </w:r>
      <w:r>
        <w:rPr>
          <w:bCs/>
          <w:b/>
        </w:rPr>
        <w:t xml:space="preserve">Project Report</w:t>
      </w:r>
      <w:r>
        <w:rPr>
          <w:bCs/>
          <w:b/>
        </w:rPr>
        <w:t xml:space="preserve"> </w:t>
      </w:r>
      <w:r>
        <w:rPr>
          <w:bCs/>
          <w:b/>
        </w:rPr>
        <w:t xml:space="preserve">recommends that all major development projects in the</w:t>
      </w:r>
      <w:r>
        <w:rPr>
          <w:bCs/>
          <w:b/>
        </w:rPr>
        <w:t xml:space="preserve"> </w:t>
      </w:r>
      <w:r>
        <w:rPr>
          <w:bCs/>
          <w:b/>
          <w:bCs/>
          <w:b/>
        </w:rPr>
        <w:t xml:space="preserve">United Arab Emirates Dubai</w:t>
      </w:r>
    </w:p>
    <w:p>
      <w:pPr>
        <w:pStyle w:val="BodyText"/>
      </w:pPr>
      <w:r>
        <w:t xml:space="preserve">We also recommend the establishment of a centralized geological database accessible to urban planners and engineers. This repository would contain historical borehole logs, seismic hazard maps, and groundwater quality data. Such transparency enhances safety standards and promotes efficient planning across various sectors.</w:t>
      </w:r>
    </w:p>
    <w:bookmarkEnd w:id="28"/>
    <w:bookmarkStart w:id="29" w:name="conclusion"/>
    <w:p>
      <w:pPr>
        <w:pStyle w:val="Heading2"/>
      </w:pPr>
      <w:r>
        <w:t xml:space="preserve">7. Conclusion</w:t>
      </w:r>
    </w:p>
    <w:p>
      <w:pPr>
        <w:pStyle w:val="FirstParagraph"/>
      </w:pPr>
      <w:r>
        <w:t xml:space="preserve">In conclusion, the successful development of the</w:t>
      </w:r>
    </w:p>
    <w:p>
      <w:pPr>
        <w:pStyle w:val="BodyText"/>
      </w:pPr>
      <w:r>
        <w:t xml:space="preserve">United Arab Emirates DubaiProject Report</w:t>
      </w:r>
      <w:r>
        <w:t xml:space="preserve"> </w:t>
      </w:r>
      <w:r>
        <w:t xml:space="preserve">underscores that ignoring geological complexities can lead to catastrophic infrastructure failures and financial losses. The expertise of a qualified</w:t>
      </w:r>
      <w:r>
        <w:t xml:space="preserve"> </w:t>
      </w:r>
      <w:r>
        <w:rPr>
          <w:bCs/>
          <w:b/>
        </w:rPr>
        <w:t xml:space="preserve">Geologist</w:t>
      </w:r>
      <w:r>
        <w:t xml:space="preserve"> </w:t>
      </w:r>
      <w:r>
        <w:t xml:space="preserve">is not merely an optional consultant but a fundamental partner in shaping Dubai’s future.</w:t>
      </w:r>
    </w:p>
    <w:p>
      <w:pPr>
        <w:pStyle w:val="BodyText"/>
      </w:pPr>
      <w:r>
        <w:t xml:space="preserve">By integrating geological insights into urban planning, risk management, and resource conservation, Dubai can continue to thrive as a modern metropolis while respecting the natural limits of its environment. We urge stakeholders to prioritize geological due diligence in all future endeavors, ensuring that growth is both ambitious and sustainable.</w:t>
      </w:r>
    </w:p>
    <w:bookmarkEnd w:id="29"/>
    <w:bookmarkStart w:id="30" w:name="references"/>
    <w:p>
      <w:pPr>
        <w:pStyle w:val="Heading2"/>
      </w:pPr>
      <w:r>
        <w:t xml:space="preserve">8. References</w:t>
      </w:r>
    </w:p>
    <w:p>
      <w:pPr>
        <w:numPr>
          <w:ilvl w:val="0"/>
          <w:numId w:val="1001"/>
        </w:numPr>
        <w:pStyle w:val="Compact"/>
      </w:pPr>
      <w:r>
        <w:t xml:space="preserve">Dubai Municipality Urban Planning Department Guidelines (2023).</w:t>
      </w:r>
    </w:p>
    <w:p>
      <w:pPr>
        <w:numPr>
          <w:ilvl w:val="0"/>
          <w:numId w:val="1001"/>
        </w:numPr>
        <w:pStyle w:val="Compact"/>
      </w:pPr>
      <w:r>
        <w:t xml:space="preserve">National Center of Meteorology and Seismological Reports on Regional Stability.</w:t>
      </w:r>
    </w:p>
    <w:p>
      <w:pPr>
        <w:numPr>
          <w:ilvl w:val="0"/>
          <w:numId w:val="1001"/>
        </w:numPr>
        <w:pStyle w:val="Compact"/>
      </w:pPr>
      <w:r>
        <w:t xml:space="preserve">Journals of Arab Journal of Geosciences regarding Karst Hazards in GCC Countries.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Geological Assessment and Resource Management in the United Arab Emirates Dubai</dc:title>
  <dc:creator/>
  <cp:keywords/>
  <dcterms:created xsi:type="dcterms:W3CDTF">2026-07-29T18:21:03Z</dcterms:created>
  <dcterms:modified xsi:type="dcterms:W3CDTF">2026-07-29T18:21:03Z</dcterms:modified>
</cp:coreProperties>
</file>

<file path=docProps/custom.xml><?xml version="1.0" encoding="utf-8"?>
<Properties xmlns="http://schemas.openxmlformats.org/officeDocument/2006/custom-properties" xmlns:vt="http://schemas.openxmlformats.org/officeDocument/2006/docPropsVTypes"/>
</file>