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1317269c11a2e1576aa944068945a80c0cb5ae8"/>
    <w:p>
      <w:pPr>
        <w:pStyle w:val="Heading1"/>
      </w:pPr>
      <w:r>
        <w:t xml:space="preserve">Project Report: Geological Assessment and Risk Mitigation in United States New York 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Municipal Planning Commission, United States New York City</w:t>
      </w:r>
      <w:r>
        <w:br/>
      </w:r>
      <w:r>
        <w:t xml:space="preserve">: Senior Geologist Lead</w:t>
      </w:r>
      <w:r>
        <w:br/>
      </w:r>
      <w:r>
        <w:t xml:space="preserve">: Comprehensive Subsurface Analysis and Urban Development Sustainability in United States New York City</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critical geological findings, risk assessments, and strategic recommendations required for ongoing and future infrastructure projects within the dense urban environment of</w:t>
      </w:r>
      <w:r>
        <w:t xml:space="preserve"> </w:t>
      </w:r>
      <w:r>
        <w:rPr>
          <w:bCs/>
          <w:b/>
        </w:rPr>
        <w:t xml:space="preserve">United States New York City</w:t>
      </w:r>
      <w:r>
        <w:t xml:space="preserve">. As a leading</w:t>
      </w:r>
    </w:p>
    <w:p>
      <w:pPr>
        <w:pStyle w:val="BodyText"/>
      </w:pPr>
      <w:r>
        <w:t xml:space="preserve">, my primary objective is to ensure that all engineering decisions are grounded in robust subsurface data. The unique geological composition of</w:t>
      </w:r>
      <w:r>
        <w:t xml:space="preserve"> </w:t>
      </w:r>
      <w:r>
        <w:rPr>
          <w:bCs/>
          <w:b/>
        </w:rPr>
        <w:t xml:space="preserve">United States New York City</w:t>
      </w:r>
      <w:r>
        <w:t xml:space="preserve">, characterized by its complex bedrock formations, varying soil densities, and proximity to active fault lines, necessitates a specialized approach to construction and maintenance. This document serves as a comprehensive guide for stakeholders involved in high-rise development, tunneling initiatives, and flood resilience planning.</w:t>
      </w:r>
    </w:p>
    <w:bookmarkEnd w:id="20"/>
    <w:bookmarkStart w:id="21" w:name="introduction"/>
    <w:p>
      <w:pPr>
        <w:pStyle w:val="Heading2"/>
      </w:pPr>
      <w:r>
        <w:t xml:space="preserve">2. Introduction</w:t>
      </w:r>
    </w:p>
    <w:p>
      <w:pPr>
        <w:pStyle w:val="FirstParagraph"/>
      </w:pPr>
      <w:r>
        <w:t xml:space="preserve">The geological landscape of</w:t>
      </w:r>
    </w:p>
    <w:p>
      <w:pPr>
        <w:pStyle w:val="BodyText"/>
      </w:pPr>
    </w:p>
    <w:p>
      <w:pPr>
        <w:pStyle w:val="BodyText"/>
      </w:pPr>
      <w:r>
        <w:t xml:space="preserve">, the geologist plays an indispensable role in bridging the gap between natural earth processes and human engineering. In</w:t>
      </w:r>
    </w:p>
    <w:p>
      <w:pPr>
        <w:pStyle w:val="BodyText"/>
      </w:pPr>
      <w:r>
        <w:t xml:space="preserve">, this role is amplified by the sheer scale of vertical construction and the intricate network of underground transit systems. The term "geologist" refers not merely to a scientist who studies rocks, but to a critical analyst of ground stability, hydrology, and seismic activity. This</w:t>
      </w:r>
    </w:p>
    <w:p>
      <w:pPr>
        <w:pStyle w:val="BodyText"/>
      </w:pPr>
      <w:r>
        <w:t xml:space="preserve">details how geological expertise directly impacts public safety, structural integrity, and environmental sustainability in</w:t>
      </w:r>
    </w:p>
    <w:p>
      <w:pPr>
        <w:pStyle w:val="BodyText"/>
      </w:pPr>
      <w:r>
        <w:t xml:space="preserve">.</w:t>
      </w:r>
    </w:p>
    <w:bookmarkEnd w:id="21"/>
    <w:bookmarkStart w:id="22" w:name="Xe1a9873b78829a5aa6ce6b258835d824f4bf20d"/>
    <w:p>
      <w:pPr>
        <w:pStyle w:val="Heading2"/>
      </w:pPr>
      <w:r>
        <w:t xml:space="preserve">3. Geological Context of United States New York City</w:t>
      </w:r>
    </w:p>
    <w:p>
      <w:pPr>
        <w:pStyle w:val="FirstParagraph"/>
      </w:pPr>
      <w:r>
        <w:t xml:space="preserve">To understand the challenges facing engineers and developers in</w:t>
      </w:r>
    </w:p>
    <w:p>
      <w:pPr>
        <w:pStyle w:val="BodyText"/>
      </w:pPr>
      <w:r>
        <w:t xml:space="preserve">, one must first appreciate the geological foundation upon which it stands. The bedrock of Manhattan, known as Manhattan Schist, is exceptionally hard and durable, providing a stable base for skyscrapers. However, this stability is not uniform across all boroughs. In areas such as Queens and parts of Brooklyn, the subsurface consists primarily of glacial till, sand, clay deposits left behind by retreating glaciers during the last Ice Age.</w:t>
      </w:r>
    </w:p>
    <w:p>
      <w:pPr>
        <w:pStyle w:val="BodyText"/>
      </w:pPr>
      <w:r>
        <w:rPr>
          <w:bCs/>
          <w:b/>
        </w:rPr>
        <w:t xml:space="preserve">Key Geological Features:</w:t>
      </w:r>
    </w:p>
    <w:p>
      <w:pPr>
        <w:numPr>
          <w:ilvl w:val="0"/>
          <w:numId w:val="1001"/>
        </w:numPr>
        <w:pStyle w:val="Compact"/>
      </w:pPr>
      <w:r>
        <w:rPr>
          <w:bCs/>
          <w:b/>
        </w:rPr>
        <w:t xml:space="preserve">Manhattan Schist:</w:t>
      </w:r>
      <w:r>
        <w:t xml:space="preserve">A metamorphic rock that offers high load-bearing capacity. This is why foundational piles for major skyscrapers are often drilled deep into this layer.</w:t>
      </w:r>
    </w:p>
    <w:p>
      <w:pPr>
        <w:numPr>
          <w:ilvl w:val="0"/>
          <w:numId w:val="1001"/>
        </w:numPr>
        <w:pStyle w:val="Compact"/>
      </w:pPr>
      <w:r>
        <w:rPr>
          <w:bCs/>
          <w:b/>
        </w:rPr>
        <w:t xml:space="preserve">Till and Outwash Plains:</w:t>
      </w:r>
      <w:r>
        <w:t xml:space="preserve">Pervasive in Staten Island and Queens, these materials vary greatly in density, requiring extensive per-site geotechnical investigation to prevent differential settlement.</w:t>
      </w:r>
    </w:p>
    <w:p>
      <w:pPr>
        <w:pStyle w:val="FirstParagraph"/>
      </w:pPr>
      <w:r>
        <w:t xml:space="preserve">A competent</w:t>
      </w:r>
    </w:p>
    <w:p>
      <w:pPr>
        <w:pStyle w:val="BodyText"/>
      </w:pPr>
      <w:r>
        <w:t xml:space="preserve">, must map these variations precisely. A failure to distinguish between a dense till layer and a loose sand pocket can lead to catastrophic foundation failures. Therefore, the initial phase of any major project in</w:t>
      </w:r>
    </w:p>
    <w:p>
      <w:pPr>
        <w:pStyle w:val="BodyText"/>
      </w:pPr>
      <w:r>
        <w:t xml:space="preserve">. involves extensive boring logs and soil sampling.</w:t>
      </w:r>
    </w:p>
    <w:bookmarkEnd w:id="22"/>
    <w:bookmarkStart w:id="26" w:name="challenges-in-urban-geology"/>
    <w:p>
      <w:pPr>
        <w:pStyle w:val="Heading2"/>
      </w:pPr>
      <w:r>
        <w:t xml:space="preserve">4. Challenges in Urban Geology</w:t>
      </w:r>
    </w:p>
    <w:p>
      <w:pPr>
        <w:pStyle w:val="FirstParagraph"/>
      </w:pPr>
      <w:r>
        <w:t xml:space="preserve">The density of</w:t>
      </w:r>
    </w:p>
    <w:p>
      <w:pPr>
        <w:pStyle w:val="BodyText"/>
      </w:pPr>
      <w:r>
        <w:t xml:space="preserve">, presents unique geological challenges that are rarely encountered in less urbanized environments. The presence of existing infrastructure, such as subway lines, utility tunnels, and historical foundations, complicates subsurface excavation.</w:t>
      </w:r>
    </w:p>
    <w:bookmarkStart w:id="23" w:name="soil-liquefaction-and-seismic-risk"/>
    <w:p>
      <w:pPr>
        <w:pStyle w:val="Heading3"/>
      </w:pPr>
      <w:r>
        <w:t xml:space="preserve">4.1 Soil Liquefaction and Seismic Risk</w:t>
      </w:r>
    </w:p>
    <w:p>
      <w:pPr>
        <w:pStyle w:val="FirstParagraph"/>
      </w:pPr>
      <w:r>
        <w:t xml:space="preserve">While</w:t>
      </w:r>
    </w:p>
    <w:p>
      <w:pPr>
        <w:pStyle w:val="BodyText"/>
      </w:pPr>
      <w:r>
        <w:t xml:space="preserve">, is not located on a major active fault line like San Francisco it is still susceptible to seismic activity. Areas with loose, water-saturated sands are at risk for liquefaction during an earthquake. As a</w:t>
      </w:r>
    </w:p>
    <w:p>
      <w:pPr>
        <w:pStyle w:val="BodyText"/>
      </w:pPr>
      <w:r>
        <w:t xml:space="preserve">, I have identified specific zones in lower Manhattan and along the waterfront where ground improvement techniques, such as stone columns or grouting, may be necessary to mitigate this risk.</w:t>
      </w:r>
    </w:p>
    <w:bookmarkEnd w:id="23"/>
    <w:bookmarkStart w:id="24" w:name="subsidence-and-settlement"/>
    <w:p>
      <w:pPr>
        <w:pStyle w:val="Heading3"/>
      </w:pPr>
      <w:r>
        <w:t xml:space="preserve">4.2 Subsidence and Settlement</w:t>
      </w:r>
    </w:p>
    <w:p>
      <w:pPr>
        <w:pStyle w:val="FirstParagraph"/>
      </w:pPr>
      <w:r>
        <w:t xml:space="preserve">In areas with soft clay deposits, particularly in coastal regions like Battery Park City and parts of Long Island City, long-term subsidence is a concern. The weight of new high-rise structures can cause the underlying soil to compress over decades. A</w:t>
      </w:r>
    </w:p>
    <w:p>
      <w:pPr>
        <w:pStyle w:val="BodyText"/>
      </w:pPr>
      <w:r>
        <w:t xml:space="preserve">, must model these settlement patterns years before construction begins to ensure that adjacent historic buildings are not compromised by uneven ground movement.</w:t>
      </w:r>
    </w:p>
    <w:bookmarkEnd w:id="24"/>
    <w:bookmarkStart w:id="25" w:name="groundwater-management"/>
    <w:p>
      <w:pPr>
        <w:pStyle w:val="Heading3"/>
      </w:pPr>
      <w:r>
        <w:t xml:space="preserve">4.3 Groundwater Management</w:t>
      </w:r>
    </w:p>
    <w:p>
      <w:pPr>
        <w:pStyle w:val="FirstParagraph"/>
      </w:pPr>
      <w:r>
        <w:t xml:space="preserve">The water table in</w:t>
      </w:r>
    </w:p>
    <w:p>
      <w:pPr>
        <w:pStyle w:val="BodyText"/>
      </w:pPr>
      <w:r>
        <w:t xml:space="preserve">, varies significantly. Excavation for basements and subway expansions often requires dewatering, which can lower the local water table and affect neighboring properties. Geologists must work closely with hydrologists to manage these impacts, ensuring that dewatering does not cause sinkholes or destabilize adjacent foundations.</w:t>
      </w:r>
    </w:p>
    <w:bookmarkEnd w:id="25"/>
    <w:bookmarkEnd w:id="26"/>
    <w:bookmarkStart w:id="27" w:name="methodology"/>
    <w:p>
      <w:pPr>
        <w:pStyle w:val="Heading2"/>
      </w:pPr>
      <w:r>
        <w:t xml:space="preserve">5. Methodology</w:t>
      </w:r>
    </w:p>
    <w:p>
      <w:pPr>
        <w:pStyle w:val="FirstParagraph"/>
      </w:pPr>
      <w:r>
        <w:t xml:space="preserve">This</w:t>
      </w:r>
    </w:p>
    <w:p>
      <w:pPr>
        <w:pStyle w:val="BodyText"/>
      </w:pPr>
      <w:r>
        <w:t xml:space="preserve">, employed a multi-faceted approach to data collection and analysis:</w:t>
      </w:r>
    </w:p>
    <w:p>
      <w:pPr>
        <w:numPr>
          <w:ilvl w:val="0"/>
          <w:numId w:val="1002"/>
        </w:numPr>
        <w:pStyle w:val="Compact"/>
      </w:pPr>
      <w:r>
        <w:rPr>
          <w:bCs/>
          <w:b/>
        </w:rPr>
        <w:t xml:space="preserve">Borehole Drilling:</w:t>
      </w:r>
      <w:r>
        <w:t xml:space="preserve">We conducted over 50 boreholes across the study area, extracting soil and rock samples at various depths.</w:t>
      </w:r>
    </w:p>
    <w:p>
      <w:pPr>
        <w:numPr>
          <w:ilvl w:val="0"/>
          <w:numId w:val="1002"/>
        </w:numPr>
        <w:pStyle w:val="Compact"/>
      </w:pPr>
      <w:r>
        <w:rPr>
          <w:bCs/>
          <w:b/>
        </w:rPr>
        <w:t xml:space="preserve">In-Situ Testing:</w:t>
      </w:r>
      <w:r>
        <w:t xml:space="preserve">, including Standard Penetration Tests (SPT) and Cone Penetration Tests (CPT), were performed to assess soil density and strength in real-time.</w:t>
      </w:r>
    </w:p>
    <w:p>
      <w:pPr>
        <w:numPr>
          <w:ilvl w:val="0"/>
          <w:numId w:val="1002"/>
        </w:numPr>
        <w:pStyle w:val="Compact"/>
      </w:pPr>
      <w:r>
        <w:rPr>
          <w:bCs/>
          <w:b/>
        </w:rPr>
        <w:t xml:space="preserve">Geophysical Imaging:</w:t>
      </w:r>
      <w:r>
        <w:t xml:space="preserve">, Seismic refraction surveys were used to map bedrock depth without invasive drilling, providing a broader context for the project area in</w:t>
      </w:r>
    </w:p>
    <w:p>
      <w:pPr>
        <w:numPr>
          <w:ilvl w:val="0"/>
          <w:numId w:val="1000"/>
        </w:numPr>
        <w:pStyle w:val="Compact"/>
      </w:pPr>
      <w:r>
        <w:t xml:space="preserve">.</w:t>
      </w:r>
    </w:p>
    <w:p>
      <w:pPr>
        <w:numPr>
          <w:ilvl w:val="0"/>
          <w:numId w:val="1002"/>
        </w:numPr>
        <w:pStyle w:val="Compact"/>
      </w:pPr>
      <w:r>
        <w:rPr>
          <w:bCs/>
          <w:b/>
        </w:rPr>
        <w:t xml:space="preserve">Laboratory Analysis:</w:t>
      </w:r>
      <w:r>
        <w:t xml:space="preserve">, Soil samples were tested for shear strength, compressibility, and chemical composition to determine suitability for construction.</w:t>
      </w:r>
    </w:p>
    <w:p>
      <w:pPr>
        <w:pStyle w:val="FirstParagraph"/>
      </w:pPr>
      <w:r>
        <w:t xml:space="preserve">The role of the</w:t>
      </w:r>
    </w:p>
    <w:p>
      <w:pPr>
        <w:pStyle w:val="BodyText"/>
      </w:pPr>
      <w:r>
        <w:t xml:space="preserve">,</w:t>
      </w:r>
    </w:p>
    <w:p>
      <w:pPr>
        <w:pStyle w:val="BodyText"/>
      </w:pPr>
      <w:r>
        <w:t xml:space="preserve">, here is to interpret this data. Raw data is meaningless without expert analysis. A geologist translates complex geological phenomena into actionable engineering parameters.</w:t>
      </w:r>
    </w:p>
    <w:bookmarkEnd w:id="27"/>
    <w:bookmarkStart w:id="28" w:name="findings-and-recommendations"/>
    <w:p>
      <w:pPr>
        <w:pStyle w:val="Heading2"/>
      </w:pPr>
      <w:r>
        <w:t xml:space="preserve">6. Findings and Recommendations</w:t>
      </w:r>
    </w:p>
    <w:p>
      <w:pPr>
        <w:pStyle w:val="FirstParagraph"/>
      </w:pPr>
      <w:r>
        <w:t xml:space="preserve">The analysis reveals several critical insights for future projects in</w:t>
      </w:r>
    </w:p>
    <w:p>
      <w:pPr>
        <w:pStyle w:val="BodyText"/>
      </w:pPr>
      <w:r>
        <w:t xml:space="preserve">:</w:t>
      </w:r>
    </w:p>
    <w:p>
      <w:pPr>
        <w:pStyle w:val="BodyText"/>
      </w:pPr>
      <w:r>
        <w:t xml:space="preserve">Zone</w:t>
      </w:r>
    </w:p>
    <w:p>
      <w:pPr>
        <w:pStyle w:val="BodyText"/>
      </w:pPr>
      <w:r>
        <w:t xml:space="preserve">Geological Hazard</w:t>
      </w:r>
    </w:p>
    <w:p>
      <w:pPr>
        <w:pStyle w:val="BodyText"/>
      </w:pPr>
      <w:r>
        <w:rPr>
          <w:bCs/>
          <w:b/>
        </w:rPr>
        <w:t xml:space="preserve">, Recommendation from Geologist</w:t>
      </w:r>
      <w:r>
        <w:t xml:space="preserve">,</w:t>
      </w:r>
    </w:p>
    <w:p>
      <w:pPr>
        <w:pStyle w:val="BodyText"/>
      </w:pPr>
      <w:r>
        <w:t xml:space="preserve">.367,0.824,0.824,0.367;"&gt;Foundation Type</w:t>
      </w:r>
    </w:p>
    <w:p>
      <w:pPr>
        <w:pStyle w:val="BodyText"/>
      </w:pPr>
      <w:r>
        <w:t xml:space="preserve">Manhattan (Bedrock)</w:t>
      </w:r>
    </w:p>
    <w:p>
      <w:pPr>
        <w:pStyle w:val="BodyText"/>
      </w:pPr>
      <w:r>
        <w:t xml:space="preserve">High Load Capacity, Low Risk..145,0.226,0.774,0.855;"&gt;Pile Foundations into Schist</w:t>
      </w:r>
    </w:p>
    <w:p>
      <w:pPr>
        <w:pStyle w:val="BodyText"/>
      </w:pPr>
      <w:r>
        <w:t xml:space="preserve">Queens (Glacial Till)</w:t>
      </w:r>
    </w:p>
    <w:p>
      <w:pPr>
        <w:pStyle w:val="BodyText"/>
      </w:pPr>
      <w:r>
        <w:t xml:space="preserve">Variable Density, Risk of Settlement.,</w:t>
      </w:r>
    </w:p>
    <w:p>
      <w:pPr>
        <w:pStyle w:val="BodyText"/>
      </w:pPr>
      <w:r>
        <w:t xml:space="preserve">.145,0.226,0.774,0.855;"&gt;Deep Caissons with Grouting</w:t>
      </w:r>
    </w:p>
    <w:p>
      <w:pPr>
        <w:pStyle w:val="BodyText"/>
      </w:pPr>
      <w:r>
        <w:t xml:space="preserve">Coastal Areas</w:t>
      </w:r>
    </w:p>
    <w:p>
      <w:pPr>
        <w:pStyle w:val="BodyText"/>
      </w:pPr>
      <w:r>
        <w:t xml:space="preserve">Liquefaction, Erosion.,</w:t>
      </w:r>
    </w:p>
    <w:p>
      <w:pPr>
        <w:pStyle w:val="BodyText"/>
      </w:pPr>
      <w:r>
        <w:t xml:space="preserve">.145,0.226,0.774,0.855;"&gt;Soil Stabilization and Retaining Walls</w:t>
      </w:r>
    </w:p>
    <w:p>
      <w:pPr>
        <w:pStyle w:val="BodyText"/>
      </w:pPr>
      <w:r>
        <w:t xml:space="preserve">, it is recommended that all new developments in</w:t>
      </w:r>
    </w:p>
    <w:p>
      <w:pPr>
        <w:pStyle w:val="BodyText"/>
      </w:pPr>
      <w:r>
        <w:t xml:space="preserve">, adhere to strict geotechnical monitoring protocols during construction. Real-time settlement monitoring sensors should be installed in the bedrock and surrounding soil to detect any unexpected movements immediately.</w:t>
      </w:r>
    </w:p>
    <w:bookmarkEnd w:id="28"/>
    <w:bookmarkStart w:id="29" w:name="environmental-and-regulatory-compliance"/>
    <w:p>
      <w:pPr>
        <w:pStyle w:val="Heading2"/>
      </w:pPr>
      <w:r>
        <w:t xml:space="preserve">7. Environmental and Regulatory Compliance</w:t>
      </w:r>
    </w:p>
    <w:p>
      <w:pPr>
        <w:pStyle w:val="FirstParagraph"/>
      </w:pPr>
      <w:r>
        <w:t xml:space="preserve">In</w:t>
      </w:r>
    </w:p>
    <w:p>
      <w:pPr>
        <w:pStyle w:val="BodyText"/>
      </w:pPr>
      <w:r>
        <w:t xml:space="preserve">, geologists must also ensure compliance with environmental regulations. The presence of contaminated soil, a legacy of industrial history in some parts of the city, requires careful handling during excavation. A</w:t>
      </w:r>
    </w:p>
    <w:p>
      <w:pPr>
        <w:pStyle w:val="BodyText"/>
      </w:pPr>
      <w:r>
        <w:t xml:space="preserve">, is responsible for identifying these contaminants and recommending remediation strategies to protect groundwater quality.</w:t>
      </w:r>
    </w:p>
    <w:p>
      <w:pPr>
        <w:pStyle w:val="BodyText"/>
      </w:pPr>
      <w:r>
        <w:t xml:space="preserve">Furthermore, the</w:t>
      </w:r>
    </w:p>
    <w:p>
      <w:pPr>
        <w:pStyle w:val="BodyText"/>
      </w:pPr>
      <w:r>
        <w:t xml:space="preserve">, plays a key role in sustainable urban development. By utilizing local bedrock for foundation support rather than importing materials, we reduce the carbon footprint of construction projects. Geologists also assist in designing green infrastructure that works with natural drainage patterns, reducing flood risk in</w:t>
      </w:r>
    </w:p>
    <w:p>
      <w:pPr>
        <w:pStyle w:val="BodyText"/>
      </w:pPr>
      <w:r>
        <w:t xml:space="preserve">.</w:t>
      </w:r>
    </w:p>
    <w:bookmarkEnd w:id="29"/>
    <w:bookmarkStart w:id="30" w:name="conclusion"/>
    <w:p>
      <w:pPr>
        <w:pStyle w:val="Heading2"/>
      </w:pPr>
      <w:r>
        <w:t xml:space="preserve">8. Conclusion</w:t>
      </w:r>
    </w:p>
    <w:p>
      <w:pPr>
        <w:pStyle w:val="FirstParagraph"/>
      </w:pPr>
      <w:r>
        <w:t xml:space="preserve">The geological integrity of</w:t>
      </w:r>
    </w:p>
    <w:p>
      <w:pPr>
        <w:pStyle w:val="BodyText"/>
      </w:pPr>
      <w:r>
        <w:t xml:space="preserve">, is the unseen foundation upon which its economic and social success rests. This</w:t>
      </w:r>
    </w:p>
    <w:p>
      <w:pPr>
        <w:pStyle w:val="BodyText"/>
      </w:pPr>
      <w:r>
        <w:t xml:space="preserve">, has demonstrated that a thorough understanding of local geology is not just a technical requirement but a public safety imperative. The expertise of the geologist ensures that as</w:t>
      </w:r>
    </w:p>
    <w:p>
      <w:pPr>
        <w:pStyle w:val="BodyText"/>
      </w:pPr>
      <w:r>
        <w:t xml:space="preserve">continues to grow vertically and horizontally, it does so on ground that is stable, safe, and resilient.</w:t>
      </w:r>
    </w:p>
    <w:p>
      <w:pPr>
        <w:pStyle w:val="BodyText"/>
      </w:pPr>
      <w:r>
        <w:t xml:space="preserve">We urge city planners and developers to prioritize geological consultation at the earliest stages of project planning. Ignoring geological realities can lead to costly delays, structural failures, and endangerment of lives. By integrating geologist expertise into the core of urban planning in</w:t>
      </w:r>
    </w:p>
    <w:p>
      <w:pPr>
        <w:pStyle w:val="BodyText"/>
      </w:pPr>
      <w:r>
        <w:t xml:space="preserve">, we secure a sustainable future for this iconic metropolis.</w:t>
      </w:r>
    </w:p>
    <w:p>
      <w:pPr>
        <w:pStyle w:val="BodyText"/>
      </w:pPr>
      <w:r>
        <w:rPr>
          <w:bCs/>
          <w:b/>
        </w:rPr>
        <w:t xml:space="preserve">Prepared by:</w:t>
      </w:r>
    </w:p>
    <w:p>
      <w:pPr>
        <w:pStyle w:val="BodyText"/>
      </w:pPr>
      <w:r>
        <w:t xml:space="preserve">[Your Name]</w:t>
      </w:r>
      <w:r>
        <w:br/>
      </w:r>
      <w:r>
        <w:t xml:space="preserve">Senior Geologist</w:t>
      </w:r>
      <w:r>
        <w:br/>
      </w:r>
      <w:r>
        <w:t xml:space="preserve">Geological Consulting Services, United States New York City</w:t>
      </w:r>
    </w:p>
    <w:p>
      <w:pPr>
        <w:pStyle w:val="BodyText"/>
      </w:pPr>
      <w:r>
        <w:t xml:space="preserve">.html;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2026-07-30T00:35:47Z</dcterms:created>
  <dcterms:modified xsi:type="dcterms:W3CDTF">2026-07-30T00:35:47Z</dcterms:modified>
</cp:coreProperties>
</file>

<file path=docProps/custom.xml><?xml version="1.0" encoding="utf-8"?>
<Properties xmlns="http://schemas.openxmlformats.org/officeDocument/2006/custom-properties" xmlns:vt="http://schemas.openxmlformats.org/officeDocument/2006/docPropsVTypes"/>
</file>