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Initiative</w:t>
      </w:r>
      <w:r>
        <w:t xml:space="preserve"> </w:t>
      </w:r>
      <w:r>
        <w:t xml:space="preserve">in</w:t>
      </w:r>
      <w:r>
        <w:t xml:space="preserve"> </w:t>
      </w:r>
      <w:r>
        <w:t xml:space="preserve">Afghanistan</w:t>
      </w:r>
      <w:r>
        <w:t xml:space="preserve"> </w:t>
      </w:r>
      <w:r>
        <w:t xml:space="preserve">Kabul</w:t>
      </w:r>
    </w:p>
    <w:bookmarkStart w:id="20" w:name="X3b2cb0b177d28a512055c3cf737d548d496f00a"/>
    <w:p>
      <w:pPr>
        <w:pStyle w:val="Heading1"/>
      </w:pPr>
      <w:r>
        <w:t xml:space="preserve">Project Report: Strategic Integration of the Graphic Designer Role in Afghanistan Kabul</w:t>
      </w:r>
    </w:p>
    <w:p>
      <w:pPr>
        <w:pStyle w:val="FirstParagraph"/>
      </w:pPr>
      <w:r>
        <w:rPr>
          <w:bCs/>
          <w:b/>
        </w:rPr>
        <w:t xml:space="preserve">Date:</w:t>
      </w:r>
      <w:r>
        <w:t xml:space="preserve"> </w:t>
      </w:r>
      <w:r>
        <w:t xml:space="preserve">October 2023</w:t>
      </w:r>
      <w:r>
        <w:br/>
      </w:r>
      <w:r>
        <w:rPr>
          <w:bCs/>
          <w:b/>
        </w:rPr>
        <w:t xml:space="preserve">To:From:</w:t>
      </w:r>
    </w:p>
    <w:bookmarkEnd w:id="20"/>
    <w:bookmarkStart w:id="21" w:name="executive-summary"/>
    <w:p>
      <w:pPr>
        <w:pStyle w:val="Heading2"/>
      </w:pPr>
      <w:r>
        <w:t xml:space="preserve">1. Executive Summary</w:t>
      </w:r>
    </w:p>
    <w:p>
      <w:pPr>
        <w:pStyle w:val="FirstParagraph"/>
      </w:pPr>
      <w:r>
        <w:t xml:space="preserve">This project report outlines the critical necessity and strategic implementation of a dedicated Graphic Designer role within the operational framework of Afghanistan Kabul. As the capital city serves as the central hub for political, economic, and humanitarian activities in the region, effective visual communication is paramount. This document details how integrating professional design expertise will enhance brand identity, improve public information dissemination, and support digital transformation efforts across various sectors in</w:t>
      </w:r>
      <w:r>
        <w:t xml:space="preserve"> </w:t>
      </w:r>
      <w:r>
        <w:rPr>
          <w:bCs/>
          <w:b/>
        </w:rPr>
        <w:t xml:space="preserve">Afghanistan Kabul</w:t>
      </w:r>
      <w:r>
        <w:t xml:space="preserve">.</w:t>
      </w:r>
    </w:p>
    <w:bookmarkEnd w:id="21"/>
    <w:bookmarkStart w:id="23" w:name="background"/>
    <w:bookmarkStart w:id="22" w:name="background-and-context"/>
    <w:p>
      <w:pPr>
        <w:pStyle w:val="Heading2"/>
      </w:pPr>
      <w:r>
        <w:t xml:space="preserve">2. Background and Context</w:t>
      </w:r>
    </w:p>
    <w:p>
      <w:pPr>
        <w:pStyle w:val="FirstParagraph"/>
      </w:pPr>
      <w:r>
        <w:t xml:space="preserve">The current landscape in Afghanistan Kabul is characterized by rapid shifts in societal needs and communication channels. For Non-Governmental Organizations (NGOs), government bodies, and private enterprises operating within the country, the ability to convey complex messages through clear, culturally sensitive visuals is not merely an aesthetic choice but a functional requirement. The</w:t>
      </w:r>
      <w:r>
        <w:t xml:space="preserve"> </w:t>
      </w:r>
      <w:r>
        <w:rPr>
          <w:bCs/>
          <w:b/>
        </w:rPr>
        <w:t xml:space="preserve">Graphic Designer</w:t>
      </w:r>
      <w:r>
        <w:t xml:space="preserve"> </w:t>
      </w:r>
      <w:r>
        <w:t xml:space="preserve">position has been identified as a pivotal role in bridging the gap between technical information and public understanding.</w:t>
      </w:r>
    </w:p>
    <w:p>
      <w:pPr>
        <w:pStyle w:val="BodyText"/>
      </w:pPr>
      <w:r>
        <w:t xml:space="preserve">In recent years, there has been a surge in digital media consumption among the youth population of Afghanistan Kabul. Consequently, static text-based communication is no longer sufficient. To engage effectively with stakeholders, including local communities and international donors, organizations must utilize high-quality visual assets that resonate with the local culture while maintaining professional standards.</w:t>
      </w:r>
    </w:p>
    <w:bookmarkEnd w:id="22"/>
    <w:bookmarkEnd w:id="23"/>
    <w:bookmarkStart w:id="25" w:name="objectives"/>
    <w:bookmarkStart w:id="24" w:name="project-objectives"/>
    <w:p>
      <w:pPr>
        <w:pStyle w:val="Heading2"/>
      </w:pPr>
      <w:r>
        <w:t xml:space="preserve">3. Project Objectives</w:t>
      </w:r>
    </w:p>
    <w:p>
      <w:pPr>
        <w:pStyle w:val="FirstParagraph"/>
      </w:pPr>
      <w:r>
        <w:t xml:space="preserve">The primary objectives of establishing this role are centered on three key pillars:</w:t>
      </w:r>
    </w:p>
    <w:p>
      <w:pPr>
        <w:numPr>
          <w:ilvl w:val="0"/>
          <w:numId w:val="1001"/>
        </w:numPr>
        <w:pStyle w:val="Compact"/>
      </w:pPr>
      <w:r>
        <w:rPr>
          <w:bCs/>
          <w:b/>
        </w:rPr>
        <w:t xml:space="preserve">Cultural Relevance:</w:t>
      </w:r>
      <w:r>
        <w:t xml:space="preserve"> </w:t>
      </w:r>
      <w:r>
        <w:t xml:space="preserve">To create visual content that respects and reflects the cultural heritage and values of Afghanistan Kabul, ensuring inclusivity for all demographics.</w:t>
      </w:r>
    </w:p>
    <w:p>
      <w:pPr>
        <w:numPr>
          <w:ilvl w:val="0"/>
          <w:numId w:val="1001"/>
        </w:numPr>
        <w:pStyle w:val="Compact"/>
      </w:pPr>
      <w:r>
        <w:rPr>
          <w:bCs/>
          <w:b/>
        </w:rPr>
        <w:t xml:space="preserve">Digital Standardization:</w:t>
      </w:r>
      <w:r>
        <w:t xml:space="preserve"> </w:t>
      </w:r>
      <w:r>
        <w:t xml:space="preserve">To establish a unified visual language for brands operating in the region, enhancing trust and recognition.</w:t>
      </w:r>
    </w:p>
    <w:p>
      <w:pPr>
        <w:numPr>
          <w:ilvl w:val="0"/>
          <w:numId w:val="1001"/>
        </w:numPr>
        <w:pStyle w:val="Compact"/>
      </w:pPr>
      <w:r>
        <w:rPr>
          <w:bCs/>
          <w:b/>
        </w:rPr>
        <w:t xml:space="preserve">Educational Impact:</w:t>
      </w:r>
      <w:r>
        <w:t xml:space="preserve"> </w:t>
      </w:r>
      <w:r>
        <w:t xml:space="preserve">To design informative materials that aid in public health campaigns, educational initiatives, and safety awareness programs across Afghanistan Kabul.</w:t>
      </w:r>
    </w:p>
    <w:p>
      <w:pPr>
        <w:pStyle w:val="FirstParagraph"/>
      </w:pPr>
      <w:r>
        <w:t xml:space="preserve">The role of the Graphic Designer is specifically tailored to address the unique challenges faced by organizations in this region. By localizing visual narratives, we aim to increase community engagement and ensure that vital information reaches those who need it most.</w:t>
      </w:r>
    </w:p>
    <w:bookmarkEnd w:id="24"/>
    <w:bookmarkEnd w:id="25"/>
    <w:bookmarkStart w:id="29" w:name="role-description"/>
    <w:bookmarkStart w:id="28" w:name="role-description-the-graphic-designer"/>
    <w:p>
      <w:pPr>
        <w:pStyle w:val="Heading2"/>
      </w:pPr>
      <w:r>
        <w:t xml:space="preserve">4. Role Description: The Graphic Designer</w:t>
      </w:r>
    </w:p>
    <w:p>
      <w:pPr>
        <w:pStyle w:val="FirstParagraph"/>
      </w:pPr>
      <w:r>
        <w:t xml:space="preserve">The Graphic Designer will serve as the creative lead for all visual communications within the project scope. This is not a passive role; it requires proactive engagement with local trends and technologies.</w:t>
      </w:r>
    </w:p>
    <w:bookmarkStart w:id="26" w:name="key-responsibilities"/>
    <w:p>
      <w:pPr>
        <w:pStyle w:val="Heading3"/>
      </w:pPr>
      <w:r>
        <w:t xml:space="preserve">Key Responsibilities:</w:t>
      </w:r>
    </w:p>
    <w:p>
      <w:pPr>
        <w:numPr>
          <w:ilvl w:val="0"/>
          <w:numId w:val="1002"/>
        </w:numPr>
        <w:pStyle w:val="Compact"/>
      </w:pPr>
      <w:r>
        <w:rPr>
          <w:bCs/>
          <w:b/>
        </w:rPr>
        <w:t xml:space="preserve">Brand Identity Development:</w:t>
      </w:r>
    </w:p>
    <w:p>
      <w:pPr>
        <w:numPr>
          <w:ilvl w:val="0"/>
          <w:numId w:val="1002"/>
        </w:numPr>
        <w:pStyle w:val="Compact"/>
      </w:pPr>
      <w:r>
        <w:rPr>
          <w:bCs/>
          <w:b/>
        </w:rPr>
        <w:t xml:space="preserve">Digital Content Creation:</w:t>
      </w:r>
    </w:p>
    <w:p>
      <w:pPr>
        <w:numPr>
          <w:ilvl w:val="0"/>
          <w:numId w:val="1000"/>
        </w:numPr>
        <w:pStyle w:val="Compact"/>
      </w:pPr>
      <w:r>
        <w:t xml:space="preserve">In response to internet accessibility issues, the designer must optimize images for low-bandwidth environments. This includes creating lightweight social media assets, infographics for mobile devices, and responsive web elements suitable for users in Afghanistan Kabul connecting via smartphones.</w:t>
      </w:r>
    </w:p>
    <w:p>
      <w:pPr>
        <w:numPr>
          <w:ilvl w:val="0"/>
          <w:numId w:val="1002"/>
        </w:numPr>
        <w:pStyle w:val="Compact"/>
      </w:pPr>
      <w:r>
        <w:rPr>
          <w:bCs/>
          <w:b/>
        </w:rPr>
        <w:t xml:space="preserve">Print Media Production:</w:t>
      </w:r>
    </w:p>
    <w:p>
      <w:pPr>
        <w:numPr>
          <w:ilvl w:val="0"/>
          <w:numId w:val="1000"/>
        </w:numPr>
        <w:pStyle w:val="Compact"/>
      </w:pPr>
      <w:r>
        <w:t xml:space="preserve">Despite digital growth, print remains a vital communication tool in many rural districts surrounding Kabul. The designer will oversee the production of flyers, posters, and brochures that are durable and clear under varied lighting conditions.</w:t>
      </w:r>
    </w:p>
    <w:bookmarkEnd w:id="26"/>
    <w:bookmarkStart w:id="27" w:name="skill-requirements"/>
    <w:p>
      <w:pPr>
        <w:pStyle w:val="Heading3"/>
      </w:pPr>
      <w:r>
        <w:t xml:space="preserve">Skill Requirements:</w:t>
      </w:r>
    </w:p>
    <w:p>
      <w:pPr>
        <w:pStyle w:val="FirstParagraph"/>
      </w:pPr>
      <w:r>
        <w:t xml:space="preserve">Ideally, candidates for this role should possess proficiency in Adobe Creative Cloud (Photoshop, Illustrator, InDesign) but also demonstrate a strong understanding of local cultural symbols. A portfolio showcasing previous work relevant to humanitarian or corporate sectors in Afghanistan Kabul is highly preferred.</w:t>
      </w:r>
    </w:p>
    <w:bookmarkEnd w:id="27"/>
    <w:bookmarkEnd w:id="28"/>
    <w:bookmarkEnd w:id="29"/>
    <w:bookmarkStart w:id="30" w:name="implementation-strategy"/>
    <w:p>
      <w:pPr>
        <w:pStyle w:val="Heading2"/>
      </w:pPr>
      <w:r>
        <w:t xml:space="preserve">5. Implementation Strategy</w:t>
      </w:r>
    </w:p>
    <w:p>
      <w:pPr>
        <w:pStyle w:val="FirstParagraph"/>
      </w:pPr>
      <w:r>
        <w:t xml:space="preserve">The integration of the Graphic Designer into the workflow will follow a phased approach:</w:t>
      </w:r>
    </w:p>
    <w:p>
      <w:pPr>
        <w:pStyle w:val="BodyText"/>
      </w:pPr>
      <w:r>
        <w:rPr>
          <w:bCs/>
          <w:b/>
        </w:rPr>
        <w:t xml:space="preserve">Phase</w:t>
      </w:r>
    </w:p>
    <w:bookmarkEnd w:id="30"/>
    <w:p>
      <w:pPr>
        <w:pStyle w:val="BodyText"/>
      </w:pPr>
      <w:r>
        <w:rPr>
          <w:bCs/>
          <w:b/>
        </w:rPr>
        <w:t xml:space="preserve">Action Item</w:t>
      </w:r>
    </w:p>
    <w:p>
      <w:pPr>
        <w:pStyle w:val="BodyText"/>
      </w:pPr>
      <w:r>
        <w:rPr>
          <w:bCs/>
          <w:b/>
        </w:rPr>
        <w:t xml:space="preserve">Timeline</w:t>
      </w:r>
    </w:p>
    <w:p>
      <w:pPr>
        <w:pStyle w:val="BodyText"/>
      </w:pPr>
      <w:r>
        <w:t xml:space="preserve">`</w:t>
      </w:r>
    </w:p>
    <w:p>
      <w:pPr>
        <w:pStyle w:val="BodyText"/>
      </w:pPr>
      <w:r>
        <w:t xml:space="preserve">Audit &amp; Assessment</w:t>
      </w:r>
    </w:p>
    <w:p>
      <w:pPr>
        <w:pStyle w:val="BodyText"/>
      </w:pPr>
      <w:r>
        <w:t xml:space="preserve">`</w:t>
      </w:r>
    </w:p>
    <w:p>
      <w:pPr>
        <w:pStyle w:val="BodyText"/>
      </w:pPr>
      <w:r>
        <w:t xml:space="preserve">Evaluate current visual assets and identify gaps in communication materials for Afghanistan Kabul.</w:t>
      </w:r>
    </w:p>
    <w:p>
      <w:pPr>
        <w:pStyle w:val="BodyText"/>
      </w:pPr>
      <w:r>
        <w:t xml:space="preserve">`</w:t>
      </w:r>
    </w:p>
    <w:p>
      <w:pPr>
        <w:pStyle w:val="BodyText"/>
      </w:pPr>
      <w:r>
        <w:t xml:space="preserve">Month 1-2</w:t>
      </w:r>
    </w:p>
    <w:p>
      <w:pPr>
        <w:pStyle w:val="BodyText"/>
      </w:pPr>
      <w:r>
        <w:t xml:space="preserve">`</w:t>
      </w:r>
    </w:p>
    <w:p>
      <w:pPr>
        <w:pStyle w:val="BodyText"/>
      </w:pPr>
      <w:r>
        <w:t xml:space="preserve">Hiring &amp; Training</w:t>
      </w:r>
    </w:p>
    <w:p>
      <w:pPr>
        <w:pStyle w:val="BodyText"/>
      </w:pPr>
      <w:r>
        <w:t xml:space="preserve">Select a Graphic Designer with regional expertise. Conduct training on accessibility standards.</w:t>
      </w:r>
    </w:p>
    <w:p>
      <w:pPr>
        <w:pStyle w:val="BodyText"/>
      </w:pPr>
      <w:r>
        <w:t xml:space="preserve">Month 3-4</w:t>
      </w:r>
    </w:p>
    <w:p>
      <w:pPr>
        <w:pStyle w:val="BodyText"/>
      </w:pPr>
      <w:r>
        <w:t xml:space="preserve">`</w:t>
      </w:r>
    </w:p>
    <w:p>
      <w:pPr>
        <w:pStyle w:val="BodyText"/>
      </w:pPr>
      <w:r>
        <w:t xml:space="preserve">Production Launch</w:t>
      </w:r>
    </w:p>
    <w:p>
      <w:pPr>
        <w:pStyle w:val="BodyText"/>
      </w:pPr>
      <w:r>
        <w:t xml:space="preserve">Td&gt;Create initial batch of branded materials and digital assets for public release.</w:t>
      </w:r>
    </w:p>
    <w:p>
      <w:pPr>
        <w:pStyle w:val="BodyText"/>
      </w:pPr>
      <w:r>
        <w:t xml:space="preserve">`</w:t>
      </w:r>
    </w:p>
    <w:p>
      <w:pPr>
        <w:pStyle w:val="BodyText"/>
      </w:pPr>
      <w:r>
        <w:t xml:space="preserve">Month 5-6</w:t>
      </w:r>
    </w:p>
    <w:p>
      <w:pPr>
        <w:pStyle w:val="BodyText"/>
      </w:pPr>
      <w:r>
        <w:t xml:space="preserve">`</w:t>
      </w:r>
    </w:p>
    <w:p>
      <w:pPr>
        <w:pStyle w:val="BodyText"/>
      </w:pPr>
      <w:r>
        <w:t xml:space="preserve">Evaluation &amp; Feedback</w:t>
      </w:r>
    </w:p>
    <w:p>
      <w:pPr>
        <w:pStyle w:val="BodyText"/>
      </w:pPr>
      <w:r>
        <w:t xml:space="preserve">Analyze engagement metrics from Afghanistan Kabul audience and refine design strategy.</w:t>
      </w:r>
    </w:p>
    <w:p>
      <w:pPr>
        <w:pStyle w:val="BodyText"/>
      </w:pPr>
      <w:r>
        <w:t xml:space="preserve">Month 7+</w:t>
      </w:r>
    </w:p>
    <w:p>
      <w:pPr>
        <w:pStyle w:val="BodyText"/>
      </w:pPr>
      <w:r>
        <w:t xml:space="preserve">`</w:t>
      </w:r>
    </w:p>
    <w:bookmarkStart w:id="32" w:name="challenges"/>
    <w:bookmarkStart w:id="31" w:name="challenges-and-mitigation-strategies"/>
    <w:p>
      <w:pPr>
        <w:pStyle w:val="Heading2"/>
      </w:pPr>
      <w:r>
        <w:t xml:space="preserve">6. Challenges and Mitigation Strategies</w:t>
      </w:r>
    </w:p>
    <w:p>
      <w:pPr>
        <w:pStyle w:val="FirstParagraph"/>
      </w:pPr>
      <w:r>
        <w:t xml:space="preserve">Operating a creative role in Afghanistan Kabul presents specific challenges that must be managed with care.</w:t>
      </w:r>
    </w:p>
    <w:p>
      <w:pPr>
        <w:pStyle w:val="BodyText"/>
      </w:pPr>
      <w:r>
        <w:rPr>
          <w:bCs/>
          <w:b/>
        </w:rPr>
        <w:t xml:space="preserve">Economic Constraints:</w:t>
      </w:r>
    </w:p>
    <w:p>
      <w:pPr>
        <w:pStyle w:val="BodyText"/>
      </w:pPr>
      <w:r>
        <w:t xml:space="preserve">The fluctuating economic situation may impact access to premium software licenses or hardware.</w:t>
      </w:r>
      <w:r>
        <w:t xml:space="preserve"> </w:t>
      </w:r>
      <w:r>
        <w:rPr>
          <w:iCs/>
          <w:i/>
        </w:rPr>
        <w:t xml:space="preserve">Mitigation:</w:t>
      </w:r>
      <w:r>
        <w:t xml:space="preserve">We will utilize open-source alternatives and cloud-based solutions that reduce the need for high-end local computing power.</w:t>
      </w:r>
    </w:p>
    <w:p>
      <w:pPr>
        <w:pStyle w:val="BodyText"/>
      </w:pPr>
      <w:r>
        <w:rPr>
          <w:bCs/>
          <w:b/>
        </w:rPr>
        <w:t xml:space="preserve">Cultural Sensitivity:</w:t>
      </w:r>
    </w:p>
    <w:p>
      <w:pPr>
        <w:pStyle w:val="BodyText"/>
      </w:pPr>
      <w:r>
        <w:t xml:space="preserve">`Visual interpretations can vary significantly. A design intended to be uplifting in one context may be misunderstood in another.</w:t>
      </w:r>
      <w:r>
        <w:t xml:space="preserve"> </w:t>
      </w:r>
      <w:r>
        <w:rPr>
          <w:iCs/>
          <w:i/>
        </w:rPr>
        <w:t xml:space="preserve">Mitigation</w:t>
      </w:r>
      <w:r>
        <w:t xml:space="preserve">The Graphic Designer will work closely with cultural liaisons and local community leaders to vet all visual outputs before publication.</w:t>
      </w:r>
    </w:p>
    <w:p>
      <w:pPr>
        <w:pStyle w:val="BodyText"/>
      </w:pPr>
      <w:r>
        <w:rPr>
          <w:bCs/>
          <w:b/>
        </w:rPr>
        <w:t xml:space="preserve">Connectivity Issues:</w:t>
      </w:r>
    </w:p>
    <w:p>
      <w:pPr>
        <w:pStyle w:val="BodyText"/>
      </w:pPr>
      <w:r>
        <w:t xml:space="preserve">`Large design files are difficult to transfer during internet blackouts or low-speed periods common in certain parts of Afghanistan Kabul.</w:t>
      </w:r>
      <w:r>
        <w:t xml:space="preserve"> </w:t>
      </w:r>
      <w:r>
        <w:rPr>
          <w:iCs/>
          <w:i/>
        </w:rPr>
        <w:t xml:space="preserve">Mitigation</w:t>
      </w:r>
      <w:r>
        <w:t xml:space="preserve">We will implement a local server workflow where possible and optimize file sizes for mobile data transmission.</w:t>
      </w:r>
    </w:p>
    <w:bookmarkEnd w:id="31"/>
    <w:bookmarkEnd w:id="32"/>
    <w:bookmarkStart w:id="34" w:name="impact"/>
    <w:bookmarkStart w:id="33" w:name="expected-impact-on-afghanistan-kabul"/>
    <w:p>
      <w:pPr>
        <w:pStyle w:val="Heading2"/>
      </w:pPr>
      <w:r>
        <w:t xml:space="preserve">7. Expected Impact on Afghanistan Kabul</w:t>
      </w:r>
    </w:p>
    <w:p>
      <w:pPr>
        <w:pStyle w:val="FirstParagraph"/>
      </w:pPr>
      <w:r>
        <w:t xml:space="preserve">The successful deployment of a skilled Graphic Designer will yield tangible benefits for the broader community in Afghanistan Kabul. By improving the clarity and appeal of public service announcements, we can expect an increase in participation rates for health drives, voter education programs, and economic empowerment workshops.</w:t>
      </w:r>
    </w:p>
    <w:p>
      <w:pPr>
        <w:pStyle w:val="BodyText"/>
      </w:pPr>
      <w:r>
        <w:t xml:space="preserve">Furthermore, this project serves as a model for modernizing creative industries within the country. By demonstrating that professional design roles are valuable assets to organizational success in Afghanistan Kabul, we encourage further investment in local talent and creative education. This contributes to job creation and fosters a sense of pride in local craftsmanship.</w:t>
      </w:r>
    </w:p>
    <w:bookmarkEnd w:id="33"/>
    <w:bookmarkEnd w:id="34"/>
    <w:bookmarkStart w:id="35" w:name="conclusion"/>
    <w:p>
      <w:pPr>
        <w:pStyle w:val="Heading2"/>
      </w:pPr>
      <w:r>
        <w:t xml:space="preserve">8. Conclusion</w:t>
      </w:r>
    </w:p>
    <w:p>
      <w:pPr>
        <w:pStyle w:val="FirstParagraph"/>
      </w:pPr>
      <w:r>
        <w:t xml:space="preserve">In conclusion, the integration of the Graphic Designer role is not just an administrative addition but a strategic imperative for effective communication in Afghanistan Kabul. The visual language crafted by this role will serve as the face of our operations, representing values of professionalism, empathy, and cultural respect.</w:t>
      </w:r>
    </w:p>
    <w:p>
      <w:pPr>
        <w:pStyle w:val="BodyText"/>
      </w:pPr>
      <w:r>
        <w:t xml:space="preserve">We urge all stakeholders to support this initiative by recognizing its value in enhancing operational transparency and community engagement. By investing in high-quality design resources for Afghanistan Kabul, we are investing in stronger connections with the people we serve. The time to act is now, ensuring that every message delivered through these channels resonates deeply with the audience.</w:t>
      </w:r>
    </w:p>
    <w:p>
      <w:pPr>
        <w:pStyle w:val="BodyText"/>
      </w:pPr>
      <w:r>
        <w:t xml:space="preserve">This report confirms that the role of the Graphic Designer is essential for sustaining momentum and achieving long-term goals in this dynamic region. We recommend immediate approval of hiring protocols and budget allocation for necessary design tools.</w:t>
      </w:r>
    </w:p>
    <w:bookmarkEnd w:id="35"/>
    <w:p>
      <w:pPr>
        <w:pStyle w:val="BodyText"/>
      </w:pPr>
      <w:r>
        <w:rPr>
          <w:iCs/>
          <w:i/>
        </w:rPr>
        <w:t xml:space="preserve">End of Report</w:t>
      </w:r>
    </w:p>
    <w:p>
      <w:pPr>
        <w:pStyle w:val="BodyText"/>
      </w:pPr>
      <w:r>
        <w:rPr>
          <w:bCs/>
          <w:b/>
        </w:rPr>
        <w:t xml:space="preserve">Contact Information:</w:t>
      </w:r>
      <w:r>
        <w:br/>
      </w:r>
      <w:r>
        <w:t xml:space="preserve">`Project Management Office</w:t>
      </w:r>
      <w:r>
        <w:br/>
      </w:r>
      <w:r>
        <w:t xml:space="preserve">Afghanistan Kabul, Afghanistan`</w:t>
      </w:r>
      <w:r>
        <w:br/>
      </w:r>
      <w:r>
        <w:t xml:space="preserve">Email: projects@organization.org</w:t>
      </w:r>
      <w:r>
        <w:br/>
      </w:r>
      <w:r>
        <w:t xml:space="preserve">`Phone: +93 (0) 70 123 4567</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Initiative in Afghanistan Kabul</dc:title>
  <dc:creator/>
  <dc:language>en</dc:language>
  <cp:keywords/>
  <dcterms:created xsi:type="dcterms:W3CDTF">2026-07-29T15:29:36Z</dcterms:created>
  <dcterms:modified xsi:type="dcterms:W3CDTF">2026-07-29T15:29:36Z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