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Designer</w:t>
      </w:r>
      <w:r>
        <w:t xml:space="preserve"> </w:t>
      </w:r>
      <w:r>
        <w:t xml:space="preserve">Strategy</w:t>
      </w:r>
      <w:r>
        <w:t xml:space="preserve"> </w:t>
      </w:r>
      <w:r>
        <w:t xml:space="preserve">for</w:t>
      </w:r>
      <w:r>
        <w:t xml:space="preserve"> </w:t>
      </w:r>
      <w:r>
        <w:t xml:space="preserve">Bangladesh</w:t>
      </w:r>
      <w:r>
        <w:t xml:space="preserve"> </w:t>
      </w:r>
      <w:r>
        <w:t xml:space="preserve">Dhaka</w:t>
      </w:r>
    </w:p>
    <w:bookmarkStart w:id="28" w:name="Xd08e8ba65f0250f545ee2a7bbe70b251cfdc9ea"/>
    <w:p>
      <w:pPr>
        <w:pStyle w:val="Heading1"/>
      </w:pPr>
      <w:r>
        <w:t xml:space="preserve">Project Report: Strategic Integration of a Graphic Designer in the Dhaka Market</w:t>
      </w:r>
    </w:p>
    <w:p>
      <w:pPr>
        <w:pStyle w:val="FirstParagraph"/>
      </w:pPr>
      <w:r>
        <w:rPr>
          <w:bCs/>
          <w:b/>
        </w:rPr>
        <w:t xml:space="preserve">Date:</w:t>
      </w:r>
      <w:r>
        <w:t xml:space="preserve"> </w:t>
      </w:r>
      <w:r>
        <w:t xml:space="preserve">October 26, 2023</w:t>
      </w:r>
      <w:r>
        <w:br/>
      </w:r>
      <w:r>
        <w:rPr>
          <w:bCs/>
          <w:b/>
        </w:rPr>
        <w:t xml:space="preserve">To:</w:t>
      </w:r>
      <w:r>
        <w:t xml:space="preserve">Senior Management Team</w:t>
      </w:r>
      <w:r>
        <w:br/>
      </w:r>
    </w:p>
    <w:p>
      <w:pPr>
        <w:pStyle w:val="BodyText"/>
      </w:pPr>
      <w:r>
        <w:t xml:space="preserve">From:Digital Strategy Division</w:t>
      </w:r>
      <w:r>
        <w:br/>
      </w:r>
    </w:p>
    <w:p>
      <w:pPr>
        <w:pStyle w:val="BodyText"/>
      </w:pPr>
      <w:r>
        <w:t xml:space="preserve">Subject:Evaluating the Impact of a Dedicated Graphic Designer for Operations in Bangladesh Dhaka</w:t>
      </w:r>
    </w:p>
    <w:bookmarkStart w:id="20" w:name="executive-summary"/>
    <w:p>
      <w:pPr>
        <w:pStyle w:val="Heading2"/>
      </w:pPr>
      <w:r>
        <w:t xml:space="preserve">1. Executive Summary</w:t>
      </w:r>
    </w:p>
    <w:p>
      <w:pPr>
        <w:pStyle w:val="FirstParagraph"/>
      </w:pPr>
      <w:r>
        <w:t xml:space="preserve">This Project Report outlines the critical necessity and strategic advantages of employing a specialized Graphic Designer within our operational framework in Bangladesh Dhaka. As the capital city of Bangladesh, Dhaka represents a dynamic hub of rapid economic growth, digital transformation, and cultural richness. The visual identity created by a skilled Graphic Designer is not merely an aesthetic choice but a fundamental business tool that bridges communication gaps with local consumers. This document details the market context in Bangladesh Dhaka, defines the role of the Graphic Designer within this specific geography, and projects the expected outcomes regarding brand equity and market penetration.</w:t>
      </w:r>
    </w:p>
    <w:bookmarkEnd w:id="20"/>
    <w:bookmarkStart w:id="23" w:name="Xd7fb39e71379363a2756787aa1319eee4fac2b4"/>
    <w:p>
      <w:pPr>
        <w:pStyle w:val="Heading2"/>
      </w:pPr>
      <w:r>
        <w:t xml:space="preserve">2. Market Context: The Unique Landscape of Bangladesh Dhaka</w:t>
      </w:r>
    </w:p>
    <w:p>
      <w:pPr>
        <w:pStyle w:val="FirstParagraph"/>
      </w:pPr>
      <w:r>
        <w:t xml:space="preserve">To understand the requirement for a dedicated Graphic Designer, one must first analyze the unique environment of Bangladesh Dhaka. As one of the most densely populated cities in the world, Dhaka is also experiencing a digital boom. The proliferation of internet access and smartphone usage has transformed how businesses in Bangladesh Dhaka interact with their consumer base. However, this digital shift comes with a high degree of visual noise.</w:t>
      </w:r>
    </w:p>
    <w:bookmarkStart w:id="21" w:name="visual-saturation-and-competition"/>
    <w:p>
      <w:pPr>
        <w:pStyle w:val="Heading3"/>
      </w:pPr>
      <w:r>
        <w:t xml:space="preserve">2.1 Visual Saturation and Competition</w:t>
      </w:r>
    </w:p>
    <w:p>
      <w:pPr>
        <w:pStyle w:val="FirstParagraph"/>
      </w:pPr>
      <w:r>
        <w:t xml:space="preserve">In the bustling commercial districts of Bangladesh Dhaka, from Gulshan to Motijheel, brands compete fiercely for attention. The average citizen in Bangladesh Dhaka is exposed to thousands of visual stimuli daily through billboards, social media feeds, and television advertisements. Without a distinct and professional visual language crafted by a Graphic Designer, brand messages are easily lost in this clutter. A local Graphic Designer understands the nuances of this saturation and can create visuals that cut through the noise effectively.</w:t>
      </w:r>
    </w:p>
    <w:bookmarkEnd w:id="21"/>
    <w:bookmarkStart w:id="22" w:name="cultural-nuances-and-color-psychology"/>
    <w:p>
      <w:pPr>
        <w:pStyle w:val="Heading3"/>
      </w:pPr>
      <w:r>
        <w:t xml:space="preserve">2.2 Cultural Nuances and Color Psychology</w:t>
      </w:r>
    </w:p>
    <w:p>
      <w:pPr>
        <w:pStyle w:val="FirstParagraph"/>
      </w:pPr>
      <w:r>
        <w:t xml:space="preserve">The demographic profile of Bangladesh Dhaka is young, vibrant, and deeply connected to its cultural heritage. Colors, symbols, and typography carry specific connotations in Bengali culture that differ significantly from Western or even broader South Asian contexts. For instance, the use of red and green must be handled with sensitivity due to their national significance. A Graphic Designer stationed in or deeply understanding the Bangladesh Dhaka market ensures that all visual assets resonate emotionally with the local audience, avoiding cultural faux pas while maximizing engagement.</w:t>
      </w:r>
    </w:p>
    <w:bookmarkEnd w:id="22"/>
    <w:bookmarkEnd w:id="23"/>
    <w:bookmarkStart w:id="24" w:name="X2a2734c5082d1f8beed68bf4b46a43d453f75ec"/>
    <w:p>
      <w:pPr>
        <w:pStyle w:val="Heading2"/>
      </w:pPr>
      <w:r>
        <w:t xml:space="preserve">3. The Role and Responsibilities of the Graphic Designer</w:t>
      </w:r>
    </w:p>
    <w:p>
      <w:pPr>
        <w:pStyle w:val="FirstParagraph"/>
      </w:pPr>
      <w:r>
        <w:t xml:space="preserve">The primary objective of integrating a Graphic Designer into our team is to create a cohesive visual identity system tailored for Bangladesh Dhaka. The scope of work includes, but is not limited to, the following key areas:</w:t>
      </w:r>
    </w:p>
    <w:p>
      <w:pPr>
        <w:numPr>
          <w:ilvl w:val="0"/>
          <w:numId w:val="1001"/>
        </w:numPr>
        <w:pStyle w:val="Compact"/>
      </w:pPr>
      <w:r>
        <w:rPr>
          <w:bCs/>
          <w:b/>
        </w:rPr>
        <w:t xml:space="preserve">Digital Asset Creation:</w:t>
      </w:r>
      <w:r>
        <w:t xml:space="preserve"> </w:t>
      </w:r>
      <w:r>
        <w:t xml:space="preserve">Designing high-resolution graphics for social media platforms which are dominant in Bangladesh Dhaka, such as Facebook and Instagram. This includes banners, story templates, and carousel posts that adhere to local trends.</w:t>
      </w:r>
    </w:p>
    <w:p>
      <w:pPr>
        <w:numPr>
          <w:ilvl w:val="0"/>
          <w:numId w:val="1001"/>
        </w:numPr>
        <w:pStyle w:val="Compact"/>
      </w:pPr>
      <w:r>
        <w:rPr>
          <w:bCs/>
          <w:b/>
        </w:rPr>
        <w:t xml:space="preserve">Print Media Adaptation:</w:t>
      </w:r>
      <w:r>
        <w:t xml:space="preserve"> </w:t>
      </w:r>
      <w:r>
        <w:t xml:space="preserve">Creating designs for physical advertising prevalent in Bangladesh Dhaka, including bus wraps, newspaper inserts (such as Prothom Alo or The Daily Star), and outdoor billboards. These materials must withstand the visual competition of the city's busy streets.</w:t>
      </w:r>
    </w:p>
    <w:p>
      <w:pPr>
        <w:numPr>
          <w:ilvl w:val="0"/>
          <w:numId w:val="1001"/>
        </w:numPr>
      </w:pPr>
      <w:r>
        <w:rPr>
          <w:bCs/>
          <w:b/>
        </w:rPr>
        <w:t xml:space="preserve">Brand Consistency:</w:t>
      </w:r>
    </w:p>
    <w:p>
      <w:pPr>
        <w:numPr>
          <w:ilvl w:val="0"/>
          <w:numId w:val="1000"/>
        </w:numPr>
      </w:pPr>
      <w:r>
        <w:t xml:space="preserve">Maintaining a consistent brand voice across all touchpoints. In a market like Bangladesh Dhaka where trust is built rapidly through familiarity, consistency in logos, color palettes, and typography is vital for brand recognition.</w:t>
      </w:r>
    </w:p>
    <w:p>
      <w:pPr>
        <w:numPr>
          <w:ilvl w:val="0"/>
          <w:numId w:val="1001"/>
        </w:numPr>
      </w:pPr>
      <w:r>
        <w:rPr>
          <w:bCs/>
          <w:b/>
        </w:rPr>
        <w:t xml:space="preserve">User Interface (UI) Design:</w:t>
      </w:r>
    </w:p>
    <w:p>
      <w:pPr>
        <w:numPr>
          <w:ilvl w:val="0"/>
          <w:numId w:val="1000"/>
        </w:numPr>
      </w:pPr>
      <w:r>
        <w:t xml:space="preserve">If our operations involve an app or website targeting users in Bangladesh Dhaka, the Graphic Designer will collaborate with developers to ensure the UI is intuitive and visually appealing to local user preferences.</w:t>
      </w:r>
    </w:p>
    <w:bookmarkEnd w:id="24"/>
    <w:bookmarkStart w:id="25" w:name="Xd6c50d692b3d0b8de7d5f741249086bcc5b551a"/>
    <w:p>
      <w:pPr>
        <w:pStyle w:val="Heading2"/>
      </w:pPr>
      <w:r>
        <w:t xml:space="preserve">4. Strategic Benefits for Operations in Bangladesh Dhaka</w:t>
      </w:r>
    </w:p>
    <w:p>
      <w:pPr>
        <w:pStyle w:val="FirstParagraph"/>
      </w:pPr>
      <w:r>
        <w:t xml:space="preserve">Benefit Area</w:t>
      </w:r>
    </w:p>
    <w:p>
      <w:pPr>
        <w:pStyle w:val="BodyText"/>
      </w:pPr>
      <w:r>
        <w:t xml:space="preserve">Description</w:t>
      </w:r>
    </w:p>
    <w:p>
      <w:pPr>
        <w:pStyle w:val="BodyText"/>
      </w:pPr>
      <w:r>
        <w:t xml:space="preserve">**</w:t>
      </w:r>
    </w:p>
    <w:p>
      <w:pPr>
        <w:pStyle w:val="BodyText"/>
      </w:pPr>
      <w:r>
        <w:t xml:space="preserve">**</w:t>
      </w:r>
    </w:p>
    <w:p>
      <w:pPr>
        <w:pStyle w:val="BodyText"/>
      </w:pPr>
      <w:r>
        <w:t xml:space="preserve">`Enhanced Brand Recall`**`A professional Graphic Designer creates memorable visual identities. In a competitive market like Bangladesh Dhaka, where consumers switch brands easily, strong visual cues lead to higher retention rates.`**`/td&gt;</w:t>
      </w:r>
    </w:p>
    <w:p>
      <w:pPr>
        <w:pStyle w:val="BodyText"/>
      </w:pPr>
      <w:r>
        <w:t xml:space="preserve">`</w:t>
      </w:r>
    </w:p>
    <w:p>
      <w:pPr>
        <w:pStyle w:val="BodyText"/>
      </w:pPr>
      <w:r>
        <w:t xml:space="preserve">`Faster Time-to-Market`</w:t>
      </w:r>
    </w:p>
    <w:p>
      <w:pPr>
        <w:pStyle w:val="BodyText"/>
      </w:pPr>
      <w:r>
        <w:t xml:space="preserve">Having an in-house Graphic Designer eliminates the lag time associated with outsourcing. In the fast-paced environment of Bangladesh Dhaka, where trends change weekly, rapid response capabilities are crucial for relevance.</w:t>
      </w:r>
    </w:p>
    <w:p>
      <w:pPr>
        <w:pStyle w:val="BodyText"/>
      </w:pPr>
      <w:r>
        <w:t xml:space="preserve">**</w:t>
      </w:r>
    </w:p>
    <w:p>
      <w:pPr>
        <w:pStyle w:val="BodyText"/>
      </w:pPr>
      <w:r>
        <w:t xml:space="preserve">**`</w:t>
      </w:r>
    </w:p>
    <w:p>
      <w:pPr>
        <w:pStyle w:val="BodyText"/>
      </w:pPr>
      <w:r>
        <w:t xml:space="preserve">`Cultural Resonance`**</w:t>
      </w:r>
    </w:p>
    <w:p>
      <w:pPr>
        <w:pStyle w:val="BodyText"/>
      </w:pPr>
      <w:r>
        <w:t xml:space="preserve">A local Graphic Designer leverages indigenous artistic styles and contemporary Bangladeshi aesthetics to create content that feels native rather than imported, fostering a deeper connection with the people of Bangladesh Dhaka.</w:t>
      </w:r>
    </w:p>
    <w:p>
      <w:pPr>
        <w:pStyle w:val="BodyText"/>
      </w:pPr>
      <w:r>
        <w:t xml:space="preserve">**</w:t>
      </w:r>
    </w:p>
    <w:p>
      <w:pPr>
        <w:pStyle w:val="BodyText"/>
      </w:pPr>
      <w:r>
        <w:t xml:space="preserve">**`</w:t>
      </w:r>
    </w:p>
    <w:p>
      <w:pPr>
        <w:pStyle w:val="BodyText"/>
      </w:pPr>
      <w:r>
        <w:t xml:space="preserve">`Cost Efficiency**</w:t>
      </w:r>
    </w:p>
    <w:p>
      <w:pPr>
        <w:pStyle w:val="BodyText"/>
      </w:pPr>
      <w:r>
        <w:t xml:space="preserve">Over time, employing a full-time Graphic Designer in Bangladesh Dhaka is more cost-effective than hiring external agencies for every campaign, especially when high-volume content production is required.</w:t>
      </w:r>
    </w:p>
    <w:p>
      <w:pPr>
        <w:pStyle w:val="BodyText"/>
      </w:pPr>
      <w:r>
        <w:t xml:space="preserve">**</w:t>
      </w:r>
    </w:p>
    <w:p>
      <w:pPr>
        <w:pStyle w:val="BodyText"/>
      </w:pPr>
      <w:r>
        <w:t xml:space="preserve">**5. Implementation Plan and Resource Requirements</w:t>
      </w:r>
    </w:p>
    <w:p>
      <w:pPr>
        <w:pStyle w:val="BodyText"/>
      </w:pPr>
      <w:r>
        <w:t xml:space="preserve">To successfully integrate this role, the following steps are proposed:</w:t>
      </w:r>
    </w:p>
    <w:p>
      <w:pPr>
        <w:numPr>
          <w:ilvl w:val="0"/>
          <w:numId w:val="1002"/>
        </w:numPr>
        <w:pStyle w:val="Compact"/>
      </w:pPr>
      <w:r>
        <w:rPr>
          <w:bCs/>
          <w:b/>
        </w:rPr>
        <w:t xml:space="preserve">Sourcing Talent:</w:t>
      </w:r>
      <w:r>
        <w:br/>
      </w:r>
      <w:r>
        <w:t xml:space="preserve">We will recruit a Graphic Designer with proven experience in the Bangladesh Dhaka market. Preference will be given to candidates who have previously worked with local media houses or digital agencies in Dhaka.</w:t>
      </w:r>
    </w:p>
    <w:p>
      <w:pPr>
        <w:numPr>
          <w:ilvl w:val="0"/>
          <w:numId w:val="1002"/>
        </w:numPr>
        <w:pStyle w:val="Compact"/>
      </w:pPr>
      <w:r>
        <w:t xml:space="preserve">**`Infrastructure Setup:*</w:t>
      </w:r>
    </w:p>
    <w:p>
      <w:pPr>
        <w:numPr>
          <w:ilvl w:val="0"/>
          <w:numId w:val="1002"/>
        </w:numPr>
        <w:pStyle w:val="Compact"/>
      </w:pPr>
      <w:r>
        <w:t xml:space="preserve">The Design team requires high-performance workstations and licensed software (Adobe Creative Cloud, Figma, etc.) capable of handling high-resolution files for print media common in Bangladesh Dhaka.</w:t>
      </w:r>
    </w:p>
    <w:p>
      <w:pPr>
        <w:numPr>
          <w:ilvl w:val="0"/>
          <w:numId w:val="1002"/>
        </w:numPr>
        <w:pStyle w:val="Compact"/>
      </w:pPr>
      <w:r>
        <w:t xml:space="preserve">`Workflow Integration:`**</w:t>
      </w:r>
    </w:p>
    <w:p>
      <w:pPr>
        <w:numPr>
          <w:ilvl w:val="0"/>
          <w:numId w:val="1000"/>
        </w:numPr>
        <w:pStyle w:val="Compact"/>
      </w:pPr>
      <w:r>
        <w:t xml:space="preserve">**&gt;</w:t>
      </w:r>
      <w:r>
        <w:br/>
      </w:r>
      <w:r>
        <w:t xml:space="preserve">The Graphic Designer will report to the Marketing Director. Regular sync meetings will be held with the sales and digital teams to ensure designs align with current promotional calendars specific to local events (e.g., Pohela Boishakh, Eid celebrations).</w:t>
      </w:r>
    </w:p>
    <w:p>
      <w:pPr>
        <w:pStyle w:val="FirstParagraph"/>
      </w:pPr>
      <w:r>
        <w:t xml:space="preserve">`Critical Success Factor:`**</w:t>
      </w:r>
    </w:p>
    <w:p>
      <w:pPr>
        <w:pStyle w:val="BodyText"/>
      </w:pPr>
      <w:r>
        <w:t xml:space="preserve">**&gt;</w:t>
      </w:r>
      <w:r>
        <w:br/>
      </w:r>
      <w:r>
        <w:t xml:space="preserve">The success of the Graphic Designer's output depends on their ability to blend global brand standards with local Dhaka aesthetics. They must act as a cultural translator through visual means.</w:t>
      </w:r>
    </w:p>
    <w:bookmarkEnd w:id="25"/>
    <w:bookmarkStart w:id="26" w:name="challenges-and-mitigation-strategies"/>
    <w:p>
      <w:pPr>
        <w:pStyle w:val="Heading2"/>
      </w:pPr>
      <w:r>
        <w:t xml:space="preserve">6. Challenges and Mitigation Strategies</w:t>
      </w:r>
    </w:p>
    <w:p>
      <w:pPr>
        <w:pStyle w:val="FirstParagraph"/>
      </w:pPr>
      <w:r>
        <w:t xml:space="preserve">`Challenge:`**` Power instability and internet latency in certain parts of Bangladesh Dhaka can disrupt design workflows.`**</w:t>
      </w:r>
    </w:p>
    <w:p>
      <w:pPr>
        <w:pStyle w:val="BodyText"/>
      </w:pPr>
      <w:r>
        <w:t xml:space="preserve">**</w:t>
      </w:r>
      <w:r>
        <w:br/>
      </w:r>
    </w:p>
    <w:p>
      <w:pPr>
        <w:pStyle w:val="BodyText"/>
      </w:pPr>
      <w:r>
        <w:t xml:space="preserve">`Mitigation:`**` Equip the Graphic Designer with backup power solutions (UPS/Generator access) and ensure robust, redundant internet connections are available at the Dhaka office.</w:t>
      </w:r>
    </w:p>
    <w:p>
      <w:pPr>
        <w:pStyle w:val="BodyText"/>
      </w:pPr>
      <w:r>
        <w:t xml:space="preserve">`Challenge:`**` Finding designers who understand both corporate branding and local grassroots appeal.**</w:t>
      </w:r>
    </w:p>
    <w:p>
      <w:pPr>
        <w:pStyle w:val="BodyText"/>
      </w:pPr>
      <w:r>
        <w:t xml:space="preserve">**</w:t>
      </w:r>
      <w:r>
        <w:br/>
      </w:r>
    </w:p>
    <w:p>
      <w:pPr>
        <w:pStyle w:val="BodyText"/>
      </w:pPr>
      <w:r>
        <w:t xml:space="preserve">`Mitigation:`**` Implement a rigorous portfolio review process during hiring that specifically tests for versatility in both corporate and culturally nuanced designs relevant to Bangladesh Dhaka.</w:t>
      </w:r>
    </w:p>
    <w:bookmarkEnd w:id="26"/>
    <w:bookmarkStart w:id="27" w:name="conclusion"/>
    <w:p>
      <w:pPr>
        <w:pStyle w:val="Heading2"/>
      </w:pPr>
      <w:r>
        <w:t xml:space="preserve">7. Conclusion</w:t>
      </w:r>
    </w:p>
    <w:p>
      <w:pPr>
        <w:pStyle w:val="FirstParagraph"/>
      </w:pPr>
      <w:r>
        <w:t xml:space="preserve">In conclusion, the incorporation of a dedicated Graphic Designer is not an optional enhancement but a strategic imperative for our operations in Bangladesh Dhaka. The city of Bangladesh Dhaka offers immense potential for growth, but realizing this potential requires clear, compelling, and culturally resonant communication. A skilled Graphic Designer serves as the bridge between our brand and the consumer in this vibrant market.</w:t>
      </w:r>
    </w:p>
    <w:p>
      <w:pPr>
        <w:pStyle w:val="BodyText"/>
      </w:pPr>
      <w:r>
        <w:t xml:space="preserve">By investing in high-quality visual design tailored specifically for the context of Bangladesh Dhaka, we ensure that our message is not just seen, but understood and remembered. This Project Report strongly recommends the immediate approval of resources to hire this position, thereby securing our competitive advantage in the rapidly evolving landscape of Bangladesh Dhaka.</w:t>
      </w:r>
    </w:p>
    <w:p>
      <w:r>
        <w:pict>
          <v:rect style="width:0;height:1.5pt" o:hralign="center" o:hrstd="t" o:hr="t"/>
        </w:pict>
      </w:r>
    </w:p>
    <w:p>
      <w:pPr>
        <w:pStyle w:val="FirstParagraph"/>
      </w:pPr>
      <w:r>
        <w:t xml:space="preserve">**</w:t>
      </w:r>
    </w:p>
    <w:p>
      <w:pPr>
        <w:pStyle w:val="BodyText"/>
      </w:pPr>
      <w:r>
        <w:t xml:space="preserve">`Prepared by:`**Digital Strategy Division</w:t>
      </w:r>
      <w:r>
        <w:br/>
      </w:r>
      <w:r>
        <w:t xml:space="preserve">`Approved by:`**[Signature Area]</w:t>
      </w:r>
    </w:p>
    <w:p>
      <w:pPr>
        <w:pStyle w:val="BodyText"/>
      </w:pPr>
      <w:r>
        <w:t xml:space="preserv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Designer Strategy for Bangladesh Dhaka</dc:title>
  <dc:creator/>
  <dc:language>en</dc:language>
  <cp:keywords/>
  <dcterms:created xsi:type="dcterms:W3CDTF">2026-07-29T12:32:03Z</dcterms:created>
  <dcterms:modified xsi:type="dcterms:W3CDTF">2026-07-29T12:32:03Z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