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7" w:name="X3cbfc3a7b27f9eb95dff90c62a41051b23f9091"/>
    <w:p>
      <w:pPr>
        <w:pStyle w:val="Heading1"/>
      </w:pPr>
      <w:r>
        <w:t xml:space="preserve">Project Report: Strategic Integration of a Graphic Designer in Italy Naples</w:t>
      </w:r>
    </w:p>
    <w:p>
      <w:pPr>
        <w:pStyle w:val="FirstParagraph"/>
      </w:pPr>
      <w:r>
        <w:rPr>
          <w:bCs/>
          <w:b/>
        </w:rPr>
        <w:t xml:space="preserve">Date:</w:t>
      </w:r>
      <w:r>
        <w:t xml:space="preserve"> </w:t>
      </w:r>
      <w:r>
        <w:t xml:space="preserve">October 26, 2023</w:t>
      </w:r>
      <w:r>
        <w:br/>
      </w:r>
      <w:r>
        <w:rPr>
          <w:bCs/>
          <w:b/>
        </w:rPr>
        <w:t xml:space="preserve">To:</w:t>
      </w:r>
      <w:r>
        <w:br/>
      </w:r>
    </w:p>
    <w:p>
      <w:pPr>
        <w:pStyle w:val="BodyText"/>
      </w:pPr>
      <w:r>
        <w:t xml:space="preserve">, Italy Naples Operations Management</w:t>
      </w:r>
      <w:r>
        <w:br/>
      </w:r>
      <w:r>
        <w:rPr>
          <w:bCs/>
          <w:b/>
        </w:rPr>
        <w:t xml:space="preserve">To:</w:t>
      </w:r>
      <w:r>
        <w:t xml:space="preserve"> </w:t>
      </w:r>
      <w:r>
        <w:t xml:space="preserve">Regional Stakeholders and Human Resources Department</w:t>
      </w:r>
      <w:r>
        <w:br/>
      </w:r>
      <w:r>
        <w:rPr>
          <w:bCs/>
          <w:b/>
        </w:rPr>
        <w:t xml:space="preserve">From:</w:t>
      </w:r>
      <w:r>
        <w:t xml:space="preserve"> </w:t>
      </w:r>
      <w:r>
        <w:t xml:space="preserve">Project Coordination Team</w:t>
      </w:r>
      <w:r>
        <w:br/>
      </w:r>
      <w:r>
        <w:rPr>
          <w:bCs/>
          <w:b/>
        </w:rPr>
        <w:t xml:space="preserve">Subject:</w:t>
      </w:r>
      <w:r>
        <w:t xml:space="preserve"> </w:t>
      </w:r>
      <w:r>
        <w:t xml:space="preserve">Comprehensive Analysis and Recruitment Strategy for a Graphic Designer Role in Italy Naples</w:t>
      </w:r>
    </w:p>
    <w:p>
      <w:pPr>
        <w:pStyle w:val="BodyText"/>
      </w:pPr>
      <w:r>
        <w:t xml:space="preserve">&gt;</w:t>
      </w:r>
    </w:p>
    <w:p>
      <w:pPr>
        <w:pStyle w:val="BodyText"/>
      </w:pPr>
      <w:r>
        <w:t xml:space="preserve">In the contemporary landscape of digital media and visual communication, the role of a</w:t>
      </w:r>
    </w:p>
    <w:p>
      <w:pPr>
        <w:pStyle w:val="BodyText"/>
      </w:pPr>
      <w:r>
        <w:t xml:space="preserve">, Italy Naples has become increasingly pivotal. This report aims to provide a detailed analysis of the necessity, strategic importance, and operational requirements for hiring a dedicated Graphic Designer based specifically in</w:t>
      </w:r>
      <w:r>
        <w:t xml:space="preserve"> </w:t>
      </w:r>
      <w:r>
        <w:rPr>
          <w:bCs/>
          <w:b/>
        </w:rPr>
        <w:t xml:space="preserve">Italy Naples</w:t>
      </w:r>
      <w:r>
        <w:t xml:space="preserve">. The city’s unique cultural tapestry, combined with its growing status as a digital hub in Southern Europe</w:t>
      </w:r>
      <w:r>
        <w:rPr>
          <w:iCs/>
          <w:i/>
        </w:rPr>
        <w:t xml:space="preserve">, presents both challenges and opportunities that necessitate specialized design expertise.</w:t>
      </w:r>
    </w:p>
    <w:bookmarkStart w:id="20" w:name="executive-summary"/>
    <w:p>
      <w:pPr>
        <w:pStyle w:val="Heading2"/>
      </w:pPr>
      <w:r>
        <w:t xml:space="preserve">1. Executive Summary</w:t>
      </w:r>
    </w:p>
    <w:p>
      <w:pPr>
        <w:pStyle w:val="FirstParagraph"/>
      </w:pPr>
      <w:r>
        <w:t xml:space="preserve">The primary objective of this project is to establish a robust visual identity framework for our operations in</w:t>
      </w:r>
      <w:r>
        <w:t xml:space="preserve"> </w:t>
      </w:r>
      <w:r>
        <w:rPr>
          <w:bCs/>
          <w:b/>
        </w:rPr>
        <w:t xml:space="preserve">Italy Naples</w:t>
      </w:r>
      <w:r>
        <w:t xml:space="preserve">. As the market expands, the need for localized, culturally resonant graphic design has become evident. A dedicated Graphic Designer will not only manage day-to-day creative tasks but also serve as the custodian of brand integrity within this specific geographic and cultural context. This report outlines the rationale for this hire, defines key responsibilities, and projects potential outcomes.</w:t>
      </w:r>
    </w:p>
    <w:bookmarkEnd w:id="20"/>
    <w:bookmarkStart w:id="21" w:name="contextual-analysis-why-italy-naples"/>
    <w:p>
      <w:pPr>
        <w:pStyle w:val="Heading2"/>
      </w:pPr>
      <w:r>
        <w:t xml:space="preserve">2. Contextual Analysis: Why Italy Naples?</w:t>
      </w:r>
    </w:p>
    <w:p>
      <w:pPr>
        <w:pStyle w:val="FirstParagraph"/>
      </w:pPr>
      <w:r>
        <w:rPr>
          <w:bCs/>
          <w:b/>
        </w:rPr>
        <w:t xml:space="preserve">Naples</w:t>
      </w:r>
      <w:r>
        <w:t xml:space="preserve">, or</w:t>
      </w:r>
      <w:r>
        <w:t xml:space="preserve"> </w:t>
      </w:r>
      <w:r>
        <w:rPr>
          <w:iCs/>
          <w:i/>
        </w:rPr>
        <w:t xml:space="preserve">Napoli</w:t>
      </w:r>
      <w:r>
        <w:t xml:space="preserve">, is a city with a profound historical heritage and a vibrant contemporary culture. It serves as the gateway to Southern Italy and boasts a distinct aesthetic characterized by baroque architecture, colorful street art, and traditional craftsmanship. For any brand operating in this region, understanding these nuances is critical.</w:t>
      </w:r>
    </w:p>
    <w:p>
      <w:pPr>
        <w:pStyle w:val="BodyText"/>
      </w:pPr>
      <w:r>
        <w:t xml:space="preserve">A Graphic Designer stationed in</w:t>
      </w:r>
      <w:r>
        <w:t xml:space="preserve"> </w:t>
      </w:r>
      <w:r>
        <w:rPr>
          <w:bCs/>
          <w:b/>
        </w:rPr>
        <w:t xml:space="preserve">Italy Naples</w:t>
      </w:r>
      <w:r>
        <w:t xml:space="preserve"> </w:t>
      </w:r>
      <w:r>
        <w:t xml:space="preserve">possesses inherent advantages over remote designers based elsewhere. They understand the local visual language, from color palettes that resonate with Neapolitan sensibilities to typographic choices that reflect the city’s linguistic pride. This localization is essential for marketing campaigns targeting both local residents and tourists, who often seek authentic experiences.</w:t>
      </w:r>
    </w:p>
    <w:p>
      <w:pPr>
        <w:pStyle w:val="BodyText"/>
      </w:pPr>
      <w:r>
        <w:t xml:space="preserve">Furthermore,</w:t>
      </w:r>
      <w:r>
        <w:t xml:space="preserve"> </w:t>
      </w:r>
      <w:r>
        <w:rPr>
          <w:bCs/>
          <w:b/>
        </w:rPr>
        <w:t xml:space="preserve">Italy Naples</w:t>
      </w:r>
      <w:r>
        <w:t xml:space="preserve">, making it an economically viable location for talent acquisition without compromising on quality. By establishing a presence here, we tap into a pool of emerging talent that is eager to contribute to international projects while maintaining strong local ties.</w:t>
      </w:r>
    </w:p>
    <w:bookmarkEnd w:id="21"/>
    <w:bookmarkStart w:id="23" w:name="role-definition-the-graphic-designer"/>
    <w:p>
      <w:pPr>
        <w:pStyle w:val="Heading2"/>
      </w:pPr>
      <w:r>
        <w:t xml:space="preserve">3. Role Definition: The Graphic Designer</w:t>
      </w:r>
    </w:p>
    <w:p>
      <w:pPr>
        <w:pStyle w:val="FirstParagraph"/>
      </w:pPr>
      <w:r>
        <w:t xml:space="preserve">The</w:t>
      </w:r>
    </w:p>
    <w:p>
      <w:pPr>
        <w:pStyle w:val="BodyText"/>
      </w:pPr>
      <w:r>
        <w:t xml:space="preserve">, Italy Naples will be responsible for bridging the gap between global brand standards and local execution. This role goes beyond mere aesthetics; it involves strategic communication through visual means. Below are the core competencies and responsibilities outlined for this position:</w:t>
      </w:r>
    </w:p>
    <w:bookmarkStart w:id="22" w:name="localized-branding"/>
    <w:p>
      <w:pPr>
        <w:pStyle w:val="Heading3"/>
      </w:pPr>
      <w:r>
        <w:t xml:space="preserve">3.1 Localized Branding</w:t>
      </w:r>
    </w:p>
    <w:p>
      <w:pPr>
        <w:pStyle w:val="FirstParagraph"/>
      </w:pPr>
      <w:r>
        <w:t xml:space="preserve">The designer must adapt global marketing materials to fit the cultural context of</w:t>
      </w:r>
      <w:r>
        <w:t xml:space="preserve"> </w:t>
      </w:r>
      <w:r>
        <w:rPr>
          <w:bCs/>
          <w:b/>
        </w:rPr>
        <w:t xml:space="preserve">Naples</w:t>
      </w:r>
      <w:r>
        <w:t xml:space="preserve">. This includes translating visual metaphors, selecting appropriate imagery that reflects local lifestyles, and ensuring that logos and brand assets are presented in a manner that respects regional sensitivities.</w:t>
      </w:r>
    </w:p>
    <w:p>
      <w:pPr>
        <w:pStyle w:val="BodyText"/>
      </w:pPr>
      <w:r>
        <w:t xml:space="preserve">In an era dominated by social media and e-commerce, the demand for high-quality digital assets is unprecedented. The Graphic Designer will create engaging content for Instagram, Facebook</w:t>
      </w:r>
      <w:r>
        <w:rPr>
          <w:iCs/>
          <w:i/>
        </w:rPr>
        <w:t xml:space="preserve">, LinkedIn, and our proprietary platforms. This includes static graphics, motion graphics,</w:t>
      </w:r>
      <w:r>
        <w:t xml:space="preserve"> </w:t>
      </w:r>
      <w:r>
        <w:t xml:space="preserve">and short-form video edits tailored to the fast-paced consumption habits of users in Southern Italy.</w:t>
      </w:r>
    </w:p>
    <w:p>
      <w:pPr>
        <w:pStyle w:val="BodyText"/>
      </w:pPr>
      <w:r>
        <w:t xml:space="preserve">A significant portion of this role involves interfacing with local printers, photographers, and other creative agencies in</w:t>
      </w:r>
      <w:r>
        <w:t xml:space="preserve"> </w:t>
      </w:r>
      <w:r>
        <w:rPr>
          <w:bCs/>
          <w:b/>
        </w:rPr>
        <w:t xml:space="preserve">Naples</w:t>
      </w:r>
      <w:r>
        <w:t xml:space="preserve">. The designer must ensure that all external vendors adhere to our quality standards and deadlines. This hands-on approach ensures consistency across all physical and digital touchpoints.</w:t>
      </w:r>
    </w:p>
    <w:bookmarkEnd w:id="22"/>
    <w:bookmarkEnd w:id="23"/>
    <w:bookmarkStart w:id="24" w:name="strategic-benefits-of-local-hiring"/>
    <w:p>
      <w:pPr>
        <w:pStyle w:val="Heading2"/>
      </w:pPr>
      <w:r>
        <w:t xml:space="preserve">4. Strategic Benefits of Local Hiring</w:t>
      </w:r>
    </w:p>
    <w:p>
      <w:pPr>
        <w:pStyle w:val="FirstParagraph"/>
      </w:pPr>
      <w:r>
        <w:t xml:space="preserve">Hiring a Graphic Designer directly in</w:t>
      </w:r>
    </w:p>
    <w:p>
      <w:pPr>
        <w:pStyle w:val="BodyText"/>
      </w:pPr>
      <w:r>
        <w:t xml:space="preserve">, Italy Naples offers several strategic benefits:</w:t>
      </w:r>
    </w:p>
    <w:p>
      <w:pPr>
        <w:numPr>
          <w:ilvl w:val="0"/>
          <w:numId w:val="1001"/>
        </w:numPr>
        <w:pStyle w:val="Compact"/>
      </w:pPr>
      <w:r>
        <w:rPr>
          <w:bCs/>
          <w:b/>
        </w:rPr>
        <w:t xml:space="preserve">Cultural Authenticity:</w:t>
      </w:r>
      <w:r>
        <w:t xml:space="preserve">The designer can infuse designs with authentic Neapolitan elements, avoiding the pitfalls of cultural appropriation or misinterpretation that often plague remote design work.</w:t>
      </w:r>
    </w:p>
    <w:p>
      <w:pPr>
        <w:numPr>
          <w:ilvl w:val="0"/>
          <w:numId w:val="1001"/>
        </w:numPr>
        <w:pStyle w:val="Compact"/>
      </w:pPr>
      <w:r>
        <w:rPr>
          <w:bCs/>
          <w:b/>
        </w:rPr>
        <w:t xml:space="preserve">Rapid Iteration:</w:t>
      </w:r>
      <w:r>
        <w:t xml:space="preserve">Proximity to local resources allows for quicker production cycles. Physical prototypes, print proofs, and on-site shoots can be managed in real-time.</w:t>
      </w:r>
    </w:p>
    <w:p>
      <w:pPr>
        <w:numPr>
          <w:ilvl w:val="0"/>
          <w:numId w:val="1001"/>
        </w:numPr>
        <w:pStyle w:val="Compact"/>
      </w:pPr>
      <w:r>
        <w:rPr>
          <w:bCs/>
          <w:b/>
        </w:rPr>
        <w:t xml:space="preserve">Talent Retention:</w:t>
      </w:r>
      <w:r>
        <w:t xml:space="preserve">Naples has a strong sense of community. By offering competitive local salaries and growth opportunities, we can retain top talent who might otherwise migrate to larger metropolitan centers like Milan or abroad.</w:t>
      </w:r>
    </w:p>
    <w:p>
      <w:pPr>
        <w:numPr>
          <w:ilvl w:val="0"/>
          <w:numId w:val="1001"/>
        </w:numPr>
        <w:pStyle w:val="Compact"/>
      </w:pPr>
      <w:r>
        <w:rPr>
          <w:bCs/>
          <w:b/>
        </w:rPr>
        <w:t xml:space="preserve">Cost Efficiency:</w:t>
      </w:r>
      <w:r>
        <w:t xml:space="preserve">Operational costs in Naples are significantly lower than in Northern Italy or Western Europe, allowing for a higher ROI on creative projects.</w:t>
      </w:r>
    </w:p>
    <w:p>
      <w:pPr>
        <w:pStyle w:val="FirstParagraph"/>
      </w:pPr>
      <w:r>
        <w:t xml:space="preserve">5. Challenges and Mitigation Strategies</w:t>
      </w:r>
    </w:p>
    <w:p>
      <w:pPr>
        <w:pStyle w:val="BodyText"/>
      </w:pPr>
      <w:r>
        <w:t xml:space="preserve">Awareness of potential challenges is crucial for successful implementation. These include:</w:t>
      </w:r>
    </w:p>
    <w:p>
      <w:pPr>
        <w:pStyle w:val="BodyText"/>
      </w:pPr>
      <w:r>
        <w:rPr>
          <w:bCs/>
          <w:b/>
        </w:rPr>
        <w:t xml:space="preserve">Digital Infrastructure:</w:t>
      </w:r>
      <w:r>
        <w:t xml:space="preserve">Somewhile Naples has improved, rural areas may have connectivity issues. However, the city center is well-connected.</w:t>
      </w:r>
    </w:p>
    <w:p>
      <w:pPr>
        <w:pStyle w:val="BodyText"/>
      </w:pPr>
      <w:r>
        <w:rPr>
          <w:bCs/>
          <w:b/>
        </w:rPr>
        <w:t xml:space="preserve">Talent Pool Size:</w:t>
      </w:r>
      <w:r>
        <w:t xml:space="preserve">While growing, the pool of senior-level designers in Naples is smaller than in Milan. Mitigation involves investing in training and mentorship programs to develop junior talent into experts.</w:t>
      </w:r>
    </w:p>
    <w:p>
      <w:pPr>
        <w:pStyle w:val="BodyText"/>
      </w:pPr>
      <w:r>
        <w:rPr>
          <w:bCs/>
          <w:b/>
        </w:rPr>
        <w:t xml:space="preserve">Bureaucracy:</w:t>
      </w:r>
      <w:r>
        <w:t xml:space="preserve">Navigating Italian labor laws and administrative procedures can be complex. Collaborating with local HR consultants will streamline the hiring process.</w:t>
      </w:r>
    </w:p>
    <w:bookmarkEnd w:id="24"/>
    <w:bookmarkStart w:id="25" w:name="project-timeline-and-milestones"/>
    <w:p>
      <w:pPr>
        <w:pStyle w:val="Heading2"/>
      </w:pPr>
      <w:r>
        <w:t xml:space="preserve">6. Project Timeline and Milestones</w:t>
      </w:r>
    </w:p>
    <w:p>
      <w:pPr>
        <w:pStyle w:val="FirstParagraph"/>
      </w:pPr>
      <w:r>
        <w:t xml:space="preserve">The recruitment and onboarding process for the Graphic Designer in</w:t>
      </w:r>
    </w:p>
    <w:p>
      <w:pPr>
        <w:pStyle w:val="BodyText"/>
      </w:pPr>
      <w:r>
        <w:t xml:space="preserve">, Italy Naples is structured as follows:</w:t>
      </w:r>
    </w:p>
    <w:p>
      <w:pPr>
        <w:numPr>
          <w:ilvl w:val="0"/>
          <w:numId w:val="1002"/>
        </w:numPr>
        <w:pStyle w:val="Compact"/>
      </w:pPr>
      <w:r>
        <w:rPr>
          <w:bCs/>
          <w:b/>
        </w:rPr>
        <w:t xml:space="preserve">Milestone 1: Job Posting and Sourcing (Weeks 1-4):</w:t>
      </w:r>
      <w:r>
        <w:t xml:space="preserve">Create compelling job descriptions highlighting the unique aspects of working in Naples. Partner with local design schools such as the Academy of Fine Arts of Naples to source fresh talent.</w:t>
      </w:r>
    </w:p>
    <w:p>
      <w:pPr>
        <w:numPr>
          <w:ilvl w:val="0"/>
          <w:numId w:val="1002"/>
        </w:numPr>
        <w:pStyle w:val="Compact"/>
      </w:pPr>
      <w:r>
        <w:rPr>
          <w:bCs/>
          <w:b/>
        </w:rPr>
        <w:t xml:space="preserve">Milestone 2: Interviews and Selection (Weeks 5-8):</w:t>
      </w:r>
      <w:r>
        <w:t xml:space="preserve">Conduct virtual and in-person interviews. Assess portfolios for both technical skill and cultural understanding.</w:t>
      </w:r>
    </w:p>
    <w:p>
      <w:pPr>
        <w:numPr>
          <w:ilvl w:val="0"/>
          <w:numId w:val="1002"/>
        </w:numPr>
        <w:pStyle w:val="Compact"/>
      </w:pPr>
      <w:r>
        <w:rPr>
          <w:bCs/>
          <w:b/>
        </w:rPr>
        <w:t xml:space="preserve">Milestone 3: Onboarding (Weeks 9-12):</w:t>
      </w:r>
      <w:r>
        <w:t xml:space="preserve">Introduce the new hire to global brand guidelines, team members, and local stakeholders. Provide necessary hardware and software access.</w:t>
      </w:r>
    </w:p>
    <w:p>
      <w:pPr>
        <w:numPr>
          <w:ilvl w:val="0"/>
          <w:numId w:val="1002"/>
        </w:numPr>
        <w:pStyle w:val="Compact"/>
      </w:pPr>
      <w:r>
        <w:rPr>
          <w:bCs/>
          <w:b/>
        </w:rPr>
        <w:t xml:space="preserve">Milestone 4: First Project Launch (Month 4):</w:t>
      </w:r>
      <w:r>
        <w:t xml:space="preserve">The Designer will execute their first major campaign tailored to the Neapolitan market.</w:t>
      </w:r>
    </w:p>
    <w:bookmarkEnd w:id="25"/>
    <w:bookmarkStart w:id="26" w:name="conclusion"/>
    <w:p>
      <w:pPr>
        <w:pStyle w:val="Heading2"/>
      </w:pPr>
      <w:r>
        <w:t xml:space="preserve">7. Conclusion</w:t>
      </w:r>
    </w:p>
    <w:p>
      <w:pPr>
        <w:pStyle w:val="FirstParagraph"/>
      </w:pPr>
      <w:r>
        <w:t xml:space="preserve">The decision to employ a dedicated Graphic Designer in</w:t>
      </w:r>
    </w:p>
    <w:p>
      <w:pPr>
        <w:pStyle w:val="BodyText"/>
      </w:pPr>
      <w:r>
        <w:t xml:space="preserve">, Italy Naples is not merely a staffing addition but a strategic investment in brand localization and market penetration. By leveraging the unique cultural assets of Naples and combining them with professional design expertise, we can create visual communications that resonate deeply with our audience.</w:t>
      </w:r>
    </w:p>
    <w:p>
      <w:pPr>
        <w:pStyle w:val="BodyText"/>
      </w:pPr>
      <w:r>
        <w:t xml:space="preserve">This role will serve as the creative anchor for our Southern Italian operations, ensuring that every image, logo, and campaign reflects both global excellence and local authenticity. The economic advantages of operating in Naples further enhance the viability of this project.</w:t>
      </w:r>
    </w:p>
    <w:p>
      <w:pPr>
        <w:pStyle w:val="BodyText"/>
      </w:pPr>
      <w:r>
        <w:t xml:space="preserve">We recommend immediate approval to proceed with the recruitment phase. The integration of a skilled Graphic Designer into our</w:t>
      </w:r>
      <w:r>
        <w:t xml:space="preserve"> </w:t>
      </w:r>
      <w:r>
        <w:rPr>
          <w:bCs/>
          <w:b/>
        </w:rPr>
        <w:t xml:space="preserve">Naples</w:t>
      </w:r>
      <w:r>
        <w:t xml:space="preserve"> </w:t>
      </w:r>
      <w:r>
        <w:t xml:space="preserve">team will yield significant returns in brand loyalty, market relevance, and operational efficiency.</w:t>
      </w:r>
    </w:p>
    <w:p>
      <w:pPr>
        <w:pStyle w:val="BodyText"/>
      </w:pPr>
      <w:r>
        <w:t xml:space="preserve">&gt;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in Italy Naples</dc:title>
  <dc:creator/>
  <dc:language>en</dc:language>
  <cp:keywords/>
  <dcterms:created xsi:type="dcterms:W3CDTF">2026-07-29T13:20:51Z</dcterms:created>
  <dcterms:modified xsi:type="dcterms:W3CDTF">2026-07-29T13:20:51Z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