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Services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3" w:name="X89ff415023ff802db0fb77535cb6fee45766197"/>
    <w:p>
      <w:pPr>
        <w:pStyle w:val="Heading1"/>
      </w:pPr>
      <w:r>
        <w:t xml:space="preserve">Project Report: Strategic Integration of Graphic Designer Services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Managers</w:t>
      </w:r>
      <w:r>
        <w:br/>
      </w:r>
      <w:r>
        <w:rPr>
          <w:bCs/>
          <w:b/>
        </w:rPr>
        <w:t xml:space="preserve">From:</w:t>
      </w:r>
      <w:r>
        <w:t xml:space="preserve"> </w:t>
      </w:r>
      <w:r>
        <w:t xml:space="preserve">Creative Strategy Division</w:t>
      </w:r>
      <w:r>
        <w:br/>
      </w:r>
    </w:p>
    <w:p>
      <w:pPr>
        <w:pStyle w:val="BodyText"/>
      </w:pPr>
      <w:r>
        <w:t xml:space="preserve">Subject:Analytical Overview of the Graphic Designer Market in Kenya Nairobi</w:t>
      </w:r>
    </w:p>
    <w:p>
      <w:pPr>
        <w:pStyle w:val="BodyText"/>
      </w:pPr>
      <w:r>
        <w:t xml:space="preserve">IntroductionIn the rapidly evolving digital landscape of East Africa, visual communication has become a cornerstone of business success. This Project Report outlines the critical role, market dynamics, and strategic importance of engaging a skilled</w:t>
      </w:r>
      <w:r>
        <w:t xml:space="preserve"> </w:t>
      </w:r>
      <w:r>
        <w:rPr>
          <w:bCs/>
          <w:b/>
        </w:rPr>
        <w:t xml:space="preserve">Graphic Designer within the vibrant metropolis of Kenya Nairobi.</w:t>
      </w:r>
      <w:r>
        <w:t xml:space="preserve"> </w:t>
      </w:r>
      <w:r>
        <w:t xml:space="preserve">As businesses in Kenya Nairobi expand their digital footprint and physical branding efforts, the demand for high-quality design services has surged. This document serves to analyze why local expertise in Kenya Nairobi is paramount for effective brand storytelling, cultural resonance, and market penetration.</w:t>
      </w:r>
    </w:p>
    <w:p>
      <w:pPr>
        <w:pStyle w:val="BodyText"/>
      </w:pPr>
      <w:r>
        <w:t xml:space="preserve">The purpose of this report is to provide a comprehensive understanding of how a professional Graphic Designer contributes to organizational growth specifically within the context of Kenya Nairobi. It explores the unique socio-economic factors influencing design trends in this region and argues for the necessity of integrating local design sensibilities into broader corporate strategies.</w:t>
      </w:r>
    </w:p>
    <w:p>
      <w:pPr>
        <w:pStyle w:val="BodyText"/>
      </w:pPr>
      <w:r>
        <w:t xml:space="preserve">The Role and Impact of a Graphic DesignerA Graphic Designer is not merely an aesthetic provider; they are strategic communicators who translate complex business goals into visual narratives. In the context of Kenya Nairobi, this role takes on added significance due to the city's status as a hub for technology, finance, and creative arts in East Africa.</w:t>
      </w:r>
    </w:p>
    <w:bookmarkStart w:id="20" w:name="visual-identity-and-brand-recognition"/>
    <w:p>
      <w:pPr>
        <w:pStyle w:val="Heading3"/>
      </w:pPr>
      <w:r>
        <w:t xml:space="preserve">1. Visual Identity and Brand Recognition</w:t>
      </w:r>
    </w:p>
    <w:p>
      <w:pPr>
        <w:pStyle w:val="FirstParagraph"/>
      </w:pPr>
      <w:r>
        <w:t xml:space="preserve">In Kenya Nairobi, where competition is fierce across various sectors including telecommunications, banking, and retail,a strong visual identity is essential. A Graphic Designer creates logos, color palettes, typography systems that distinguish a brand from its competitors. For companies operating in Kenya Nairobi consistency in branding builds trust and recognition among diverse consumer bases.</w:t>
      </w:r>
    </w:p>
    <w:bookmarkEnd w:id="20"/>
    <w:bookmarkStart w:id="21" w:name="digital-engagement"/>
    <w:p>
      <w:pPr>
        <w:pStyle w:val="Heading3"/>
      </w:pPr>
      <w:r>
        <w:t xml:space="preserve">2. Digital Engagement</w:t>
      </w:r>
    </w:p>
    <w:p>
      <w:pPr>
        <w:pStyle w:val="FirstParagraph"/>
      </w:pPr>
      <w:r>
        <w:t xml:space="preserve">With high internet penetration rates in Kenya Nairobi, digital platforms are the primary interface between businesses and customers.A Graphic Designer ensures that web layouts, social media graphics, and mobile app interfaces are not only visually appealing but also user-friendly. They optimize visuals for fast loading times while maintaining high resolutiona crucial factor given varying data speeds across different neighborhoods in Kenya Nairobi.</w:t>
      </w:r>
    </w:p>
    <w:bookmarkEnd w:id="21"/>
    <w:bookmarkStart w:id="22" w:name="cultural-relevance"/>
    <w:p>
      <w:pPr>
        <w:pStyle w:val="Heading3"/>
      </w:pPr>
      <w:r>
        <w:t xml:space="preserve">3. Cultural Relevance</w:t>
      </w:r>
    </w:p>
    <w:p>
      <w:pPr>
        <w:pStyle w:val="FirstParagraph"/>
      </w:pPr>
      <w:r>
        <w:t xml:space="preserve">One of the most vital aspects of hiring a Graphic Designer based in or familiar with Kenya Nairobi is cultural sensitivity and relevance. Design must resonate with local values, languages, and traditions. A designer who understands the nuances of Kenyan culture can create imagery that speaks directly to the heart of the target audience in Kenya Nairobi, fostering deeper emotional connections than generic international designs might achieve.</w:t>
      </w:r>
    </w:p>
    <w:bookmarkEnd w:id="22"/>
    <w:bookmarkEnd w:id="23"/>
    <w:bookmarkStart w:id="24" w:name="market-dynamics-in-kenya-nairobi"/>
    <w:p>
      <w:pPr>
        <w:pStyle w:val="Heading1"/>
      </w:pPr>
      <w:r>
        <w:t xml:space="preserve">Market Dynamics in Kenya Nairobi</w:t>
      </w:r>
    </w:p>
    <w:p>
      <w:pPr>
        <w:pStyle w:val="FirstParagraph"/>
      </w:pPr>
      <w:r>
        <w:t xml:space="preserve">The creative industry in Kenya has seen exponential growth over the last decade. Kenya Nairobi stands at the forefront of this movement, often referred to as the "Silicon Savannah." This technological advancement has driven a parallel boom in design services.</w:t>
      </w:r>
    </w:p>
    <w:p>
      <w:pPr>
        <w:pStyle w:val="BodyText"/>
      </w:pPr>
      <w:r>
        <w:t xml:space="preserve">Factor</w:t>
      </w:r>
    </w:p>
    <w:p>
      <w:pPr>
        <w:pStyle w:val="BodyText"/>
      </w:pPr>
      <w:r>
        <w:t xml:space="preserve">Description</w:t>
      </w:r>
    </w:p>
    <w:p>
      <w:pPr>
        <w:pStyle w:val="BodyText"/>
      </w:pPr>
      <w:r>
        <w:t xml:space="preserve">I Impact on Graphic Designer Demand in Kenya Nairobi</w:t>
      </w:r>
    </w:p>
    <w:p>
      <w:pPr>
        <w:pStyle w:val="BodyText"/>
      </w:pPr>
      <w:r>
        <w:t xml:space="preserve">Inflation of Digital Media</w:t>
      </w:r>
      <w:r>
        <w:t xml:space="preserve">High Growth Rate</w:t>
      </w:r>
    </w:p>
    <w:p>
      <w:pPr>
        <w:numPr>
          <w:ilvl w:val="0"/>
          <w:numId w:val="1001"/>
        </w:numPr>
        <w:pStyle w:val="Compact"/>
      </w:pPr>
      <w:r>
        <w:t xml:space="preserve">Increased need for social media content.</w:t>
      </w:r>
    </w:p>
    <w:p>
      <w:pPr>
        <w:numPr>
          <w:ilvl w:val="0"/>
          <w:numId w:val="1001"/>
        </w:numPr>
        <w:pStyle w:val="Compact"/>
      </w:pPr>
      <w:r>
        <w:t xml:space="preserve">Demand for video thumbnails and animated graphics.</w:t>
      </w:r>
    </w:p>
    <w:p>
      <w:pPr>
        <w:numPr>
          <w:ilvl w:val="0"/>
          <w:numId w:val="1001"/>
        </w:numPr>
        <w:pStyle w:val="Compact"/>
      </w:pPr>
      <w:r>
        <w:t xml:space="preserve">E-commerce visual requirements.</w:t>
      </w:r>
    </w:p>
    <w:p>
      <w:pPr>
        <w:pStyle w:val="FirstParagraph"/>
      </w:pPr>
      <w:r>
        <w:t xml:space="preserve">Urbanization Trends</w:t>
      </w:r>
      <w:r>
        <w:t xml:space="preserve">Moderate to High</w:t>
      </w:r>
    </w:p>
    <w:p>
      <w:pPr>
        <w:numPr>
          <w:ilvl w:val="0"/>
          <w:numId w:val="1002"/>
        </w:numPr>
        <w:pStyle w:val="Compact"/>
      </w:pPr>
      <w:r>
        <w:t xml:space="preserve">Growth in physical retail spaces requiring signage.</w:t>
      </w:r>
    </w:p>
    <w:p>
      <w:pPr>
        <w:numPr>
          <w:ilvl w:val="0"/>
          <w:numId w:val="1002"/>
        </w:numPr>
        <w:pStyle w:val="Compact"/>
      </w:pPr>
      <w:r>
        <w:t xml:space="preserve">Event management sector booming, needing posters and banners.</w:t>
      </w:r>
    </w:p>
    <w:p>
      <w:pPr>
        <w:pStyle w:val="FirstParagraph"/>
      </w:pPr>
      <w:r>
        <w:t xml:space="preserve">Educational Attainment</w:t>
      </w:r>
      <w:r>
        <w:t xml:space="preserve">Increasing</w:t>
      </w:r>
    </w:p>
    <w:p>
      <w:pPr>
        <w:numPr>
          <w:ilvl w:val="0"/>
          <w:numId w:val="1003"/>
        </w:numPr>
        <w:pStyle w:val="Compact"/>
      </w:pPr>
      <w:r>
        <w:t xml:space="preserve">Growing pool of skilled local designers in Kenya Nairobi.</w:t>
      </w:r>
    </w:p>
    <w:p>
      <w:pPr>
        <w:numPr>
          <w:ilvl w:val="0"/>
          <w:numId w:val="1003"/>
        </w:numPr>
        <w:pStyle w:val="Compact"/>
      </w:pPr>
      <w:r>
        <w:t xml:space="preserve">Better understanding of global trends mixed with local context.</w:t>
      </w:r>
    </w:p>
    <w:p>
      <w:pPr>
        <w:pStyle w:val="FirstParagraph"/>
      </w:pPr>
      <w:r>
        <w:t xml:space="preserve">The data suggests that businesses in Kenya Nairobi cannot afford to overlook the expertise of a professional Graphic Designer. The cost-benefit analysis heavily favors investing in quality design, as poor visual communication can lead to lost market share and diminished brand equity.</w:t>
      </w:r>
    </w:p>
    <w:bookmarkEnd w:id="24"/>
    <w:bookmarkStart w:id="28" w:name="challenges-and-strategic-opportunities"/>
    <w:p>
      <w:pPr>
        <w:pStyle w:val="Heading1"/>
      </w:pPr>
      <w:r>
        <w:t xml:space="preserve">Challenges and Strategic Opportunities</w:t>
      </w:r>
    </w:p>
    <w:bookmarkStart w:id="25" w:name="challenges"/>
    <w:p>
      <w:pPr>
        <w:pStyle w:val="Heading3"/>
      </w:pPr>
      <w:r>
        <w:t xml:space="preserve">Challenges</w:t>
      </w:r>
    </w:p>
    <w:p>
      <w:pPr>
        <w:pStyle w:val="FirstParagraph"/>
      </w:pPr>
      <w:r>
        <w:t xml:space="preserve">While the potential is vast operating as a Graphic Designer in Kenya Nairobi comes with certain challenges. These include:</w:t>
      </w:r>
    </w:p>
    <w:p>
      <w:pPr>
        <w:pStyle w:val="BodyText"/>
      </w:pPr>
      <w:r>
        <w:rPr>
          <w:bCs/>
          <w:b/>
        </w:rPr>
        <w:t xml:space="preserve">Pricing Pressure:</w:t>
      </w:r>
      <w:r>
        <w:t xml:space="preserve"> </w:t>
      </w:r>
      <w:r>
        <w:t xml:space="preserve">There is significant competition from freelance platforms where prices may be driven down globally. Local designers must justify their rates through superior cultural understanding and accessibility.</w:t>
      </w:r>
    </w:p>
    <w:p>
      <w:pPr>
        <w:pStyle w:val="BodyText"/>
      </w:pPr>
      <w:r>
        <w:br/>
      </w:r>
    </w:p>
    <w:p>
      <w:pPr>
        <w:pStyle w:val="BodyText"/>
      </w:pPr>
      <w:r>
        <w:rPr>
          <w:bCs/>
          <w:b/>
        </w:rPr>
        <w:t xml:space="preserve">Infrastructure Variability</w:t>
      </w:r>
      <w:r>
        <w:t xml:space="preserve">: While Nairobi has excellent infrastructure compared to many regions, power outages and internet inconsistencies can affect workflow. Resilience and backup plans are essential for any Graphic Designer serving clients in Kenya Nairobi.</w:t>
      </w:r>
    </w:p>
    <w:bookmarkEnd w:id="25"/>
    <w:bookmarkStart w:id="26" w:name="opportunities"/>
    <w:p>
      <w:pPr>
        <w:pStyle w:val="Heading3"/>
      </w:pPr>
      <w:r>
        <w:t xml:space="preserve">Opportunities</w:t>
      </w:r>
    </w:p>
    <w:p>
      <w:pPr>
        <w:pStyle w:val="FirstParagraph"/>
      </w:pPr>
      <w:r>
        <w:t xml:space="preserve">Despite these challenges, the opportunities outweigh the risks. The rise of startups in Kenya Nairobi creates a constant need for fresh branding. Furthermore, multinational companies entering the Kenyan market require local design partners to adapt their global brands for local consumption. A Graphic Designer who bridges this gap between global standards and local taste in Kenya Nairobi is invaluable.</w:t>
      </w:r>
    </w:p>
    <w:bookmarkEnd w:id="26"/>
    <w:bookmarkStart w:id="27" w:name="recommendations-for-implementation"/>
    <w:p>
      <w:pPr>
        <w:pStyle w:val="Heading2"/>
      </w:pPr>
      <w:r>
        <w:t xml:space="preserve">Recommendations for Implementation</w:t>
      </w:r>
    </w:p>
    <w:p>
      <w:pPr>
        <w:pStyle w:val="FirstParagraph"/>
      </w:pPr>
      <w:r>
        <w:t xml:space="preserve">To maximize the effectiveness of Graphic Designer services in Kenya Nairobi, the following recommendations are proposed:</w:t>
      </w:r>
    </w:p>
    <w:p>
      <w:pPr>
        <w:numPr>
          <w:ilvl w:val="0"/>
          <w:numId w:val="1004"/>
        </w:numPr>
        <w:pStyle w:val="Compact"/>
      </w:pPr>
      <w:r>
        <w:rPr>
          <w:bCs/>
          <w:b/>
        </w:rPr>
        <w:t xml:space="preserve">Hire Local Talent:</w:t>
      </w:r>
      <w:r>
        <w:t xml:space="preserve"> </w:t>
      </w:r>
      <w:r>
        <w:t xml:space="preserve">Prioritize hiring Graphic Designers who reside in or have deep ties to Kenya Nairobi. Their intuitive grasp of local slang, humor, and visual symbols is irreplaceable.</w:t>
      </w:r>
    </w:p>
    <w:p>
      <w:pPr>
        <w:numPr>
          <w:ilvl w:val="0"/>
          <w:numId w:val="1004"/>
        </w:numPr>
        <w:pStyle w:val="Compact"/>
      </w:pPr>
      <w:r>
        <w:rPr>
          <w:bCs/>
          <w:b/>
        </w:rPr>
        <w:t xml:space="preserve">Continuous Upskilling:</w:t>
      </w:r>
      <w:r>
        <w:t xml:space="preserve">The design software landscape changes rapidly. Encourage Graphic Designers serving clients in Kenya Nairobi to stay updated with the latest tools (Adobe Creative Cloud, Figma, etc.) and trends (minimalism, 3D rendering).</w:t>
      </w:r>
    </w:p>
    <w:bookmarkEnd w:id="27"/>
    <w:bookmarkEnd w:id="28"/>
    <w:bookmarkStart w:id="29" w:name="conclusion"/>
    <w:p>
      <w:pPr>
        <w:pStyle w:val="Heading1"/>
      </w:pPr>
      <w:r>
        <w:t xml:space="preserve">Conclusion</w:t>
      </w:r>
    </w:p>
    <w:p>
      <w:pPr>
        <w:pStyle w:val="FirstParagraph"/>
      </w:pPr>
      <w:r>
        <w:t xml:space="preserve">In conclusion, this Project Report underscores the indispensable value of a Graphic Designer in the bustling business environment of Kenya Nairobi. As we continue to navigate an increasingly visual worldthe ability to communicate effectively through design is a key competitive advantage.</w:t>
      </w:r>
    </w:p>
    <w:p>
      <w:pPr>
        <w:pStyle w:val="BodyText"/>
      </w:pPr>
      <w:r>
        <w:t xml:space="preserve">For organizations aiming to thrive in Kenya Nairobi, investing in professional Graphic Design services is not just a creative expense but a strategic imperative. The unique blend of technology and tradition in Kenya Nairobi demands designs that are both modern and culturally grounded. By leveraging the skills of a competent Graphic Designer, businesses can enhance their brand presence engage more effectively with their audience and achieve sustainable growth.</w:t>
      </w:r>
    </w:p>
    <w:p>
      <w:pPr>
        <w:pStyle w:val="BodyText"/>
      </w:pPr>
      <w:r>
        <w:t xml:space="preserve">We recommend immediate action to formalize partnerships with top-tier Graphic Design firms or individuals based in Kenya Nairobi. The future of branding in this dynamic region depends on our ability to harness the power of visual storytelling today.</w:t>
      </w:r>
    </w:p>
    <w:p>
      <w:r>
        <w:pict>
          <v:rect style="width:0;height:1.5pt" o:hralign="center" o:hrstd="t" o:hr="t"/>
        </w:pict>
      </w:r>
    </w:p>
    <w:p>
      <w:pPr>
        <w:pStyle w:val="FirstParagraph"/>
      </w:pPr>
      <w:r>
        <w:br/>
      </w:r>
    </w:p>
    <w:p>
      <w:pPr>
        <w:pStyle w:val="BodyText"/>
      </w:pPr>
      <w:r>
        <w:rPr>
          <w:bCs/>
          <w:b/>
        </w:rPr>
        <w:t xml:space="preserve">End of Report</w:t>
      </w:r>
    </w:p>
    <w:p>
      <w:pPr>
        <w:pStyle w:val="BodyText"/>
      </w:pPr>
      <w:r>
        <w:br/>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Services in Kenya Nairobi</dc:title>
  <dc:creator/>
  <dc:language>en</dc:language>
  <cp:keywords/>
  <dcterms:created xsi:type="dcterms:W3CDTF">2026-07-29T05:10:42Z</dcterms:created>
  <dcterms:modified xsi:type="dcterms:W3CDTF">2026-07-29T05:10:42Z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