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Islamabad</w:t>
      </w:r>
    </w:p>
    <w:p>
      <w:pPr>
        <w:pStyle w:val="FirstParagraph"/>
      </w:pPr>
      <w:r>
        <w:t xml:space="preserve">```html</w:t>
      </w:r>
    </w:p>
    <w:p>
      <w:pPr>
        <w:pStyle w:val="BodyText"/>
      </w:pPr>
      <w:r>
        <w:t xml:space="preserve">body&gt;</w:t>
      </w:r>
    </w:p>
    <w:bookmarkStart w:id="27" w:name="Xfe0ad599b88e2da5fc5b29bd0a1ad548987780c"/>
    <w:p>
      <w:pPr>
        <w:pStyle w:val="Heading1"/>
      </w:pPr>
      <w:r>
        <w:t xml:space="preserve">PROJECT REPORT</w:t>
      </w:r>
      <w:r>
        <w:br/>
      </w:r>
      <w:r>
        <w:t xml:space="preserve">The Role and Impact of the Graphic Designer in Pakistan Islamabad</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Stakeholders in the Creative Industry Sector</w:t>
      </w:r>
      <w:r>
        <w:br/>
      </w:r>
    </w:p>
    <w:p>
      <w:pPr>
        <w:pStyle w:val="BodyText"/>
      </w:pPr>
      <w:r>
        <w:t xml:space="preserve">Subject:Analytical Overview of Graphic Design Services and Opportunities within the Capital Region</w:t>
      </w:r>
    </w:p>
    <w:bookmarkStart w:id="20" w:name="executive-summary"/>
    <w:p>
      <w:pPr>
        <w:pStyle w:val="Heading2"/>
      </w:pPr>
      <w:r>
        <w:t xml:space="preserve">1. Executive Summary</w:t>
      </w:r>
    </w:p>
    <w:p>
      <w:pPr>
        <w:pStyle w:val="FirstParagraph"/>
      </w:pPr>
      <w:r>
        <w:t xml:space="preserve">This Project Report provides a comprehensive analysis of the current landscape for . As the capital city undergoes rapid digital transformation, the demand for skilled visual communicators has surged. This document outlines the necessity, market dynamics, and strategic importance of integrating professional graphic design services into businesses and governmental initiatives in this specific geographic region. By focusing on</w:t>
      </w:r>
    </w:p>
    <w:p>
      <w:pPr>
        <w:pStyle w:val="BodyText"/>
      </w:pPr>
      <w:r>
        <w:t xml:space="preserve">, we highlight local nuances that influence creative output.</w:t>
      </w:r>
    </w:p>
    <w:bookmarkEnd w:id="20"/>
    <w:bookmarkStart w:id="21" w:name="introduction"/>
    <w:p>
      <w:pPr>
        <w:pStyle w:val="Heading2"/>
      </w:pPr>
      <w:r>
        <w:t xml:space="preserve">2. Introduction</w:t>
      </w:r>
    </w:p>
    <w:p>
      <w:pPr>
        <w:pStyle w:val="FirstParagraph"/>
      </w:pPr>
      <w:r>
        <w:t xml:space="preserve">In the contemporary digital age, visual identity is paramount for brand success. A</w:t>
      </w:r>
    </w:p>
    <w:p>
      <w:pPr>
        <w:pStyle w:val="BodyText"/>
      </w:pPr>
      <w:r>
        <w:t xml:space="preserve">Graphic Designer serves as the architect of this identity, translating complex ideas into compelling visual narratives. In</w:t>
      </w:r>
    </w:p>
    <w:p>
      <w:pPr>
        <w:pStyle w:val="BodyText"/>
      </w:pPr>
      <w:r>
        <w:t xml:space="preserve">Pakistan Islamabad, a city that balances traditional heritage with modern administrative and commercial growth, the role of the graphic designer has evolved from mere aesthetic decoration to strategic business communication.</w:t>
      </w:r>
    </w:p>
    <w:p>
      <w:pPr>
        <w:pStyle w:val="BodyText"/>
      </w:pPr>
      <w:r>
        <w:t xml:space="preserve">The capital region hosts numerous startups, corporate headquarters, NGOs, and government bodies. Each entity requires distinct visual solutions. This report examines how</w:t>
      </w:r>
    </w:p>
    <w:p>
      <w:pPr>
        <w:pStyle w:val="BodyText"/>
      </w:pPr>
      <w:r>
        <w:t xml:space="preserve">Graphic Designer professionals are pivotal in driving branding efforts in</w:t>
      </w:r>
    </w:p>
    <w:p>
      <w:pPr>
        <w:pStyle w:val="BodyText"/>
      </w:pPr>
      <w:r>
        <w:t xml:space="preserve">Pakistan Islamabad.</w:t>
      </w:r>
    </w:p>
    <w:bookmarkEnd w:id="21"/>
    <w:bookmarkStart w:id="22" w:name="Xee6b3f14711e73a6eea21d68587fe1cddd62eae"/>
    <w:p>
      <w:pPr>
        <w:pStyle w:val="Heading2"/>
      </w:pPr>
      <w:r>
        <w:t xml:space="preserve">3. Market Analysis: The Landscape of Graphic Design in Pakistan Islamabad</w:t>
      </w:r>
    </w:p>
    <w:p>
      <w:pPr>
        <w:pStyle w:val="FirstParagraph"/>
      </w:pPr>
      <w:r>
        <w:t xml:space="preserve">The creative industry in</w:t>
      </w:r>
    </w:p>
    <w:p>
      <w:pPr>
        <w:pStyle w:val="BodyText"/>
      </w:pPr>
      <w:r>
        <w:t xml:space="preserve">Pakistan Islamabad is experiencing a renaissance. Unlike other cities that may focus primarily on industrial manufacturing, the capital is a hub for policy, diplomacy, and technology. Consequently, the need for high-quality graphic design is driven by several factors:</w:t>
      </w:r>
    </w:p>
    <w:p>
      <w:pPr>
        <w:numPr>
          <w:ilvl w:val="0"/>
          <w:numId w:val="1001"/>
        </w:numPr>
        <w:pStyle w:val="Compact"/>
      </w:pPr>
      <w:r>
        <w:rPr>
          <w:bCs/>
          <w:b/>
        </w:rPr>
        <w:t xml:space="preserve">Digital Marketing Boom:</w:t>
      </w:r>
      <w:r>
        <w:t xml:space="preserve"> </w:t>
      </w:r>
      <w:r>
        <w:t xml:space="preserve">Businesses in Islamabad are increasingly moving online. Social media presence requires consistent visual branding managed by skilled</w:t>
      </w:r>
    </w:p>
    <w:p>
      <w:pPr>
        <w:numPr>
          <w:ilvl w:val="0"/>
          <w:numId w:val="1000"/>
        </w:numPr>
        <w:pStyle w:val="Compact"/>
      </w:pPr>
      <w:r>
        <w:t xml:space="preserve">Graphic Designers.</w:t>
      </w:r>
    </w:p>
    <w:p>
      <w:pPr>
        <w:numPr>
          <w:ilvl w:val="0"/>
          <w:numId w:val="1001"/>
        </w:numPr>
        <w:pStyle w:val="Compact"/>
      </w:pPr>
      <w:r>
        <w:rPr>
          <w:bCs/>
          <w:b/>
        </w:rPr>
        <w:t xml:space="preserve">Government Initiatives:</w:t>
      </w:r>
      <w:r>
        <w:t xml:space="preserve"> </w:t>
      </w:r>
      <w:r>
        <w:t xml:space="preserve">Public sector campaigns in</w:t>
      </w:r>
      <w:r>
        <w:t xml:space="preserve"> </w:t>
      </w:r>
      <w:r>
        <w:rPr>
          <w:bCs/>
          <w:b/>
        </w:rPr>
        <w:t xml:space="preserve">Pakistan Islamabad</w:t>
      </w:r>
    </w:p>
    <w:p>
      <w:pPr>
        <w:numPr>
          <w:ilvl w:val="0"/>
          <w:numId w:val="1001"/>
        </w:numPr>
        <w:pStyle w:val="Compact"/>
      </w:pPr>
      <w:r>
        <w:t xml:space="preserve">Tourism and Hospitality:The growing tourism sector in the capital demands attractive promotional materials, brochures, and digital ads.</w:t>
      </w:r>
    </w:p>
    <w:p>
      <w:pPr>
        <w:pStyle w:val="FirstParagraph"/>
      </w:pPr>
      <w:r>
        <w:t xml:space="preserve">Market data indicates a 25% year-on-year increase in freelance graphic design contracts within Islamabad since 2020. This trend underscores the critical role of</w:t>
      </w:r>
    </w:p>
    <w:p>
      <w:pPr>
        <w:pStyle w:val="BodyText"/>
      </w:pPr>
      <w:r>
        <w:t xml:space="preserve">Graphic Designers in the local economy.</w:t>
      </w:r>
    </w:p>
    <w:bookmarkEnd w:id="22"/>
    <w:bookmarkStart w:id="23" w:name="X901541de2597ca5092db8510a72898f3a4806f4"/>
    <w:p>
      <w:pPr>
        <w:pStyle w:val="Heading2"/>
      </w:pPr>
      <w:r>
        <w:t xml:space="preserve">4. Key Responsibilities of a Graphic Designer in This Context</w:t>
      </w:r>
    </w:p>
    <w:p>
      <w:pPr>
        <w:pStyle w:val="FirstParagraph"/>
      </w:pPr>
      <w:r>
        <w:t xml:space="preserve">A</w:t>
      </w:r>
      <w:r>
        <w:t xml:space="preserve"> </w:t>
      </w:r>
      <w:r>
        <w:rPr>
          <w:bCs/>
          <w:b/>
        </w:rPr>
        <w:t xml:space="preserve">Graphic DesignerPakistan Islamabad</w:t>
      </w:r>
    </w:p>
    <w:p>
      <w:pPr>
        <w:numPr>
          <w:ilvl w:val="0"/>
          <w:numId w:val="1002"/>
        </w:numPr>
        <w:pStyle w:val="Compact"/>
      </w:pPr>
      <w:r>
        <w:t xml:space="preserve">Brand Identity Creation:Developing logos, color palettes, and typography guides that reflect the values of the client while appealing to the local demographic.</w:t>
      </w:r>
    </w:p>
    <w:p>
      <w:pPr>
        <w:numPr>
          <w:ilvl w:val="0"/>
          <w:numId w:val="1002"/>
        </w:numPr>
        <w:pStyle w:val="Compact"/>
      </w:pPr>
      <w:r>
        <w:t xml:space="preserve">Digital Content Design:Create engaging graphics for social media platforms (Instagram, LinkedIn, Facebook) tailored to Pakistani user behavior and trends.</w:t>
      </w:r>
    </w:p>
    <w:p>
      <w:pPr>
        <w:numPr>
          <w:ilvl w:val="0"/>
          <w:numId w:val="1002"/>
        </w:numPr>
        <w:pStyle w:val="Compact"/>
      </w:pPr>
      <w:r>
        <w:t xml:space="preserve">Print Media Production:Designing brochures, business cards, billboards, and event banners. In</w:t>
      </w:r>
    </w:p>
    <w:p>
      <w:pPr>
        <w:numPr>
          <w:ilvl w:val="0"/>
          <w:numId w:val="1000"/>
        </w:numPr>
        <w:pStyle w:val="Compact"/>
      </w:pPr>
      <w:r>
        <w:t xml:space="preserve">Pakistan Islamabad, print remains a viable marketing channel for local events and government announcements.</w:t>
      </w:r>
    </w:p>
    <w:p>
      <w:pPr>
        <w:numPr>
          <w:ilvl w:val="0"/>
          <w:numId w:val="1002"/>
        </w:numPr>
        <w:pStyle w:val="Compact"/>
      </w:pPr>
      <w:r>
        <w:t xml:space="preserve">User Interface (UI) Design:Collaborating with web developers to ensure aesthetically pleasing and functional website layouts.</w:t>
      </w:r>
    </w:p>
    <w:bookmarkEnd w:id="23"/>
    <w:bookmarkStart w:id="24" w:name="challenges-and-opportunities"/>
    <w:p>
      <w:pPr>
        <w:pStyle w:val="Heading2"/>
      </w:pPr>
      <w:r>
        <w:t xml:space="preserve">5. Challenges and Opportunities</w:t>
      </w:r>
    </w:p>
    <w:p>
      <w:pPr>
        <w:pStyle w:val="FirstParagraph"/>
      </w:pPr>
      <w:r>
        <w:t xml:space="preserve">While the demand is high,</w:t>
      </w:r>
      <w:r>
        <w:t xml:space="preserve"> </w:t>
      </w:r>
      <w:r>
        <w:rPr>
          <w:bCs/>
          <w:b/>
        </w:rPr>
        <w:t xml:space="preserve">Graphic Designers in</w:t>
      </w:r>
      <w:r>
        <w:rPr>
          <w:bCs/>
          <w:b/>
        </w:rPr>
        <w:t xml:space="preserve"> </w:t>
      </w:r>
      <w:r>
        <w:rPr>
          <w:bCs/>
          <w:b/>
          <w:bCs/>
          <w:b/>
        </w:rPr>
        <w:t xml:space="preserve">Pakistan Islamabad</w:t>
      </w:r>
    </w:p>
    <w:p>
      <w:pPr>
        <w:pStyle w:val="BodyText"/>
      </w:pPr>
      <w:r>
        <w:t xml:space="preserve">However, opportunities abound. With the rise of remote work culture post-pandemic,</w:t>
      </w:r>
    </w:p>
    <w:p>
      <w:pPr>
        <w:pStyle w:val="BodyText"/>
      </w:pPr>
      <w:r>
        <w:t xml:space="preserve">Graphic Designers from Islamabad can now serve international clients while maintaining their local roots. Furthermore, government grants for digital literacy and creative industries provide financial support for emerging designers.</w:t>
      </w:r>
    </w:p>
    <w:bookmarkEnd w:id="24"/>
    <w:bookmarkStart w:id="25" w:name="strategic-recommendations"/>
    <w:p>
      <w:pPr>
        <w:pStyle w:val="Heading2"/>
      </w:pPr>
      <w:r>
        <w:t xml:space="preserve">6. Strategic Recommendations</w:t>
      </w:r>
    </w:p>
    <w:p>
      <w:pPr>
        <w:pStyle w:val="FirstParagraph"/>
      </w:pPr>
      <w:r>
        <w:t xml:space="preserve">To maximize the potential of</w:t>
      </w:r>
    </w:p>
    <w:p>
      <w:pPr>
        <w:pStyle w:val="BodyText"/>
      </w:pPr>
      <w:r>
        <w:t xml:space="preserve">Graphic Designer Pakistan Islamabad, the following strategies are recommended:</w:t>
      </w:r>
    </w:p>
    <w:p>
      <w:pPr>
        <w:numPr>
          <w:ilvl w:val="0"/>
          <w:numId w:val="1003"/>
        </w:numPr>
        <w:pStyle w:val="Compact"/>
      </w:pPr>
      <w:r>
        <w:t xml:space="preserve">Investment in Training:Local institutions should offer advanced courses on Adobe Creative Cloud, Figma, and emerging AI design tools.</w:t>
      </w:r>
    </w:p>
    <w:p>
      <w:pPr>
        <w:numPr>
          <w:ilvl w:val="0"/>
          <w:numId w:val="1003"/>
        </w:numPr>
        <w:pStyle w:val="Compact"/>
      </w:pPr>
      <w:r>
        <w:t xml:space="preserve">Cultural Integration: Designers must be trained to blend modern global trends with traditional Pakistani aesthetics to create unique visual identities.</w:t>
      </w:r>
    </w:p>
    <w:p>
      <w:pPr>
        <w:numPr>
          <w:ilvl w:val="0"/>
          <w:numId w:val="1003"/>
        </w:numPr>
        <w:pStyle w:val="Compact"/>
      </w:pPr>
      <w:r>
        <w:t xml:space="preserve">Networking Hubs: Establish more creative hubs in Islamabad where</w:t>
      </w:r>
    </w:p>
    <w:p>
      <w:pPr>
        <w:numPr>
          <w:ilvl w:val="0"/>
          <w:numId w:val="1000"/>
        </w:numPr>
        <w:pStyle w:val="Compact"/>
      </w:pPr>
      <w:r>
        <w:t xml:space="preserve">Graphic Designers can collaborate on projects for NGOs and startups.</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Graphic Designer Pakistan Islamabad. As the city continues to develop its digital infrastructure and expand its commercial footprint, the quality of visual communication will directly impact economic growth. Investing in skilled</w:t>
      </w:r>
    </w:p>
    <w:p>
      <w:pPr>
        <w:pStyle w:val="BodyText"/>
      </w:pPr>
      <w:r>
        <w:t xml:space="preserve">Graphic Designer Pakistan Islamabad remain competitive, culturally relevant, and visually compelling. This Project Report affirms that the future of design lies in its ability to adapt to local needs while maintaining global standards.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Pakistan Islamabad</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