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Graphic</w:t>
      </w:r>
      <w:r>
        <w:t xml:space="preserve"> </w:t>
      </w:r>
      <w:r>
        <w:t xml:space="preserve">Design</w:t>
      </w:r>
      <w:r>
        <w:t xml:space="preserve"> </w:t>
      </w:r>
      <w:r>
        <w:t xml:space="preserve">Services</w:t>
      </w:r>
      <w:r>
        <w:t xml:space="preserve"> </w:t>
      </w:r>
      <w:r>
        <w:t xml:space="preserve">in</w:t>
      </w:r>
      <w:r>
        <w:t xml:space="preserve"> </w:t>
      </w:r>
      <w:r>
        <w:t xml:space="preserve">Thailand</w:t>
      </w:r>
      <w:r>
        <w:t xml:space="preserve"> </w:t>
      </w:r>
      <w:r>
        <w:t xml:space="preserve">Bangkok</w:t>
      </w:r>
    </w:p>
    <w:bookmarkStart w:id="30" w:name="X0d88f02b77a30fcb72af9b531d52b3a6880626f"/>
    <w:p>
      <w:pPr>
        <w:pStyle w:val="Heading1"/>
      </w:pPr>
      <w:r>
        <w:t xml:space="preserve">Project Report Strategic Implementation of Graphic Design Services in Thailand Bangkok</w:t>
      </w:r>
    </w:p>
    <w:p>
      <w:pPr>
        <w:pStyle w:val="FirstParagraph"/>
      </w:pPr>
      <w:r>
        <w:rPr>
          <w:bCs/>
          <w:b/>
        </w:rPr>
        <w:t xml:space="preserve">Date:</w:t>
      </w:r>
      <w:r>
        <w:t xml:space="preserve"> </w:t>
      </w:r>
      <w:r>
        <w:t xml:space="preserve">October 26, 2023</w:t>
      </w:r>
      <w:r>
        <w:br/>
      </w:r>
      <w:r>
        <w:rPr>
          <w:bCs/>
          <w:b/>
        </w:rPr>
        <w:t xml:space="preserve">To:</w:t>
      </w:r>
      <w:r>
        <w:br/>
      </w:r>
      <w:r>
        <w:t xml:space="preserve">The Executive Board and Stakeholders</w:t>
      </w:r>
      <w:r>
        <w:br/>
      </w:r>
      <w:r>
        <w:br/>
      </w:r>
    </w:p>
    <w:p>
      <w:pPr>
        <w:pStyle w:val="BodyText"/>
      </w:pPr>
      <w:r>
        <w:t xml:space="preserve">This Project Report serves as a comprehensive analysis of the current market landscape, strategic opportunities, and operational frameworks required to establish a high-impact Graphic Designer service presence in Thailand Bangkok. As the capital city continues to emerge as a hub for digital innovation and creative commerce in Southeast Asia, understanding the local nuances is paramount for success.</w:t>
      </w:r>
    </w:p>
    <w:bookmarkStart w:id="20" w:name="introduction"/>
    <w:p>
      <w:pPr>
        <w:pStyle w:val="Heading2"/>
      </w:pPr>
      <w:r>
        <w:t xml:space="preserve">1. Introduction</w:t>
      </w:r>
    </w:p>
    <w:p>
      <w:pPr>
        <w:pStyle w:val="FirstParagraph"/>
      </w:pPr>
      <w:r>
        <w:t xml:space="preserve">The global demand for high-quality visual communication has skyrocketed, driven by the digital transformation of businesses worldwide. In this context, Thailand Bangkok stands out as a dynamic epicenter where Eastern aesthetics meet Western business practices. This report outlines the strategic necessity of deploying specialized Graphic Designer talent and services within this specific geographic region. The objective is to leverage the unique cultural and economic attributes of Thailand Bangkok to deliver exceptional visual branding solutions that resonate with both local and international clients.</w:t>
      </w:r>
    </w:p>
    <w:bookmarkEnd w:id="20"/>
    <w:bookmarkStart w:id="21" w:name="X20d9d7435063d977d3a8f4a79a85fcdd3d95ef9"/>
    <w:p>
      <w:pPr>
        <w:pStyle w:val="Heading2"/>
      </w:pPr>
      <w:r>
        <w:t xml:space="preserve">2. Market Analysis: The Landscape in Thailand Bangkok</w:t>
      </w:r>
    </w:p>
    <w:p>
      <w:pPr>
        <w:pStyle w:val="FirstParagraph"/>
      </w:pPr>
      <w:r>
        <w:rPr>
          <w:bCs/>
          <w:b/>
        </w:rPr>
        <w:t xml:space="preserve">The Rise of Digital Commerce:</w:t>
      </w:r>
      <w:r>
        <w:br/>
      </w:r>
      <w:r>
        <w:t xml:space="preserve">In recent years, the e-commerce sector in Thailand has experienced exponential growth. Brands operating within Thailand Bangkok are increasingly recognizing that visual identity is not merely an aesthetic choice but a critical component of customer acquisition and retention. From traditional retail giants transitioning to online platforms to new-age startups emerging directly as digital-first entities, the demand for professional Graphic Designer output has never been higher.</w:t>
      </w:r>
    </w:p>
    <w:p>
      <w:pPr>
        <w:pStyle w:val="BodyText"/>
      </w:pPr>
      <w:r>
        <w:rPr>
          <w:bCs/>
          <w:b/>
        </w:rPr>
        <w:t xml:space="preserve">Cultural Nuances and Visual Language:</w:t>
      </w:r>
      <w:r>
        <w:br/>
      </w:r>
      <w:r>
        <w:t xml:space="preserve">A successful strategy in Thailand Bangkok cannot rely solely on standardized global templates. The local market possesses a deep appreciation for intricate design, vibrant color palettes derived from traditional Thai art, and respectful integration of cultural symbols. A Graphic Designer operating in this region must possess the sensitivity to navigate these cultural layers. For instance, corporate branding for clients in Bangkok often requires a balance between modern minimalism and the rich ornamental styles that characterize Thai heritage. Understanding these subtleties allows businesses to connect emotionally with the local consumer base.</w:t>
      </w:r>
    </w:p>
    <w:bookmarkEnd w:id="21"/>
    <w:bookmarkStart w:id="22" w:name="strategic-objectives"/>
    <w:p>
      <w:pPr>
        <w:pStyle w:val="Heading2"/>
      </w:pPr>
      <w:r>
        <w:t xml:space="preserve">3. Strategic Objectives</w:t>
      </w:r>
    </w:p>
    <w:p>
      <w:pPr>
        <w:pStyle w:val="FirstParagraph"/>
      </w:pPr>
      <w:r>
        <w:t xml:space="preserve">To achieve market leadership in this sector, we have identified three primary objectives for our Graphic Designer initiative in Thailand Bangkok:</w:t>
      </w:r>
    </w:p>
    <w:p>
      <w:pPr>
        <w:numPr>
          <w:ilvl w:val="0"/>
          <w:numId w:val="1001"/>
        </w:numPr>
        <w:pStyle w:val="Compact"/>
      </w:pPr>
      <w:r>
        <w:rPr>
          <w:bCs/>
          <w:b/>
        </w:rPr>
        <w:t xml:space="preserve">Elevate Brand Standards:</w:t>
      </w:r>
      <w:r>
        <w:br/>
      </w:r>
      <w:r>
        <w:t xml:space="preserve">To provide Thai businesses with world-class visual assets that compete on a global stage.</w:t>
      </w:r>
    </w:p>
    <w:p>
      <w:pPr>
        <w:numPr>
          <w:ilvl w:val="0"/>
          <w:numId w:val="1001"/>
        </w:numPr>
        <w:pStyle w:val="Compact"/>
      </w:pPr>
      <w:r>
        <w:rPr>
          <w:bCs/>
          <w:b/>
        </w:rPr>
        <w:t xml:space="preserve">Cultural Localization:</w:t>
      </w:r>
      <w:r>
        <w:br/>
      </w:r>
      <w:r>
        <w:t xml:space="preserve">To create designs that are culturally resonant within Thailand Bangkok, ensuring high engagement rates among local audiences.</w:t>
      </w:r>
    </w:p>
    <w:p>
      <w:pPr>
        <w:numPr>
          <w:ilvl w:val="0"/>
          <w:numId w:val="1001"/>
        </w:numPr>
        <w:pStyle w:val="Compact"/>
      </w:pPr>
      <w:r>
        <w:rPr>
          <w:bCs/>
          <w:b/>
        </w:rPr>
        <w:t xml:space="preserve">Digital Integration:</w:t>
      </w:r>
      <w:r>
        <w:br/>
      </w:r>
      <w:r>
        <w:t xml:space="preserve">To specialize in web-based graphic assets, social media visuals, and UI/UX design components that drive digital transformation for our clients.</w:t>
      </w:r>
    </w:p>
    <w:bookmarkEnd w:id="22"/>
    <w:bookmarkStart w:id="25" w:name="Xd0e06cbdae67329e4b2996e12a0c1f09730b222"/>
    <w:p>
      <w:pPr>
        <w:pStyle w:val="Heading2"/>
      </w:pPr>
      <w:r>
        <w:t xml:space="preserve">4. Operational Framework and Talent Acquisition</w:t>
      </w:r>
    </w:p>
    <w:p>
      <w:pPr>
        <w:pStyle w:val="FirstParagraph"/>
      </w:pPr>
      <w:r>
        <w:t xml:space="preserve">The success of this project hinges on the quality of our Graphic Designer resources. In Thailand Bangkok, there is a growing pool of talented local designers who are proficient in industry-standard software such as Adobe Creative Suite, Figma, and Sketch. However, bridging the gap between technical skill and strategic thinking requires a structured approach.</w:t>
      </w:r>
    </w:p>
    <w:bookmarkStart w:id="23" w:name="recruitment-strategy"/>
    <w:p>
      <w:pPr>
        <w:pStyle w:val="Heading3"/>
      </w:pPr>
      <w:r>
        <w:t xml:space="preserve">4.1 Recruitment Strategy</w:t>
      </w:r>
    </w:p>
    <w:p>
      <w:pPr>
        <w:pStyle w:val="FirstParagraph"/>
      </w:pPr>
      <w:r>
        <w:t xml:space="preserve">We will prioritize hiring Graphic Designers with experience working in multinational environments within Thailand Bangkok. These professionals often possess superior English language proficiency and an understanding of international design trends, which is crucial for serving both domestic clients and expatriate businesses located in the city's central business districts.</w:t>
      </w:r>
    </w:p>
    <w:bookmarkEnd w:id="23"/>
    <w:bookmarkStart w:id="24" w:name="workflow-and-collaboration"/>
    <w:p>
      <w:pPr>
        <w:pStyle w:val="Heading3"/>
      </w:pPr>
      <w:r>
        <w:t xml:space="preserve">4.2 Workflow and Collaboration</w:t>
      </w:r>
    </w:p>
    <w:p>
      <w:pPr>
        <w:pStyle w:val="FirstParagraph"/>
      </w:pPr>
      <w:r>
        <w:t xml:space="preserve">The operational workflow will be designed to facilitate seamless collaboration between remote teams and on-site stakeholders in Thailand Bangkok. Utilizing cloud-based project management tools ensures that feedback loops are shortened, allowing for rapid iteration of design concepts. This agility is particularly important in the fast-paced commercial environment of Bangkok, where market trends can shift quickly.</w:t>
      </w:r>
    </w:p>
    <w:bookmarkEnd w:id="24"/>
    <w:bookmarkEnd w:id="25"/>
    <w:bookmarkStart w:id="26" w:name="competitive-advantage"/>
    <w:p>
      <w:pPr>
        <w:pStyle w:val="Heading2"/>
      </w:pPr>
      <w:r>
        <w:t xml:space="preserve">5. Competitive Advantage</w:t>
      </w:r>
    </w:p>
    <w:p>
      <w:pPr>
        <w:pStyle w:val="FirstParagraph"/>
      </w:pPr>
      <w:r>
        <w:t xml:space="preserve">What distinguishes our approach in Thailand Bangkok is the focus on "Cultural-First Design." While many competitors offer generic graphic design services, we position our Graphic Designer team as cultural consultants who also happen to be visual experts. This dual role allows us to provide value beyond aesthetics. For example, when designing marketing materials for a client launching a product in the northern province of Chiang Mai versus the urban center of Bangkok, the visual tone must shift significantly. Our Graphic Designers are trained to make these micro-adjustments based on regional data and cultural insights.</w:t>
      </w:r>
    </w:p>
    <w:bookmarkEnd w:id="26"/>
    <w:bookmarkStart w:id="27" w:name="challenges-and-mitigation"/>
    <w:p>
      <w:pPr>
        <w:pStyle w:val="Heading2"/>
      </w:pPr>
      <w:r>
        <w:t xml:space="preserve">6. Challenges and Mitigation</w:t>
      </w:r>
    </w:p>
    <w:p>
      <w:pPr>
        <w:pStyle w:val="FirstParagraph"/>
      </w:pPr>
      <w:r>
        <w:rPr>
          <w:bCs/>
          <w:b/>
        </w:rPr>
        <w:t xml:space="preserve">Language Barriers:</w:t>
      </w:r>
      <w:r>
        <w:br/>
      </w:r>
      <w:r>
        <w:t xml:space="preserve">Miscommunication can occur if design briefs are not clearly translated. To mitigate this, we will implement a bilingual documentation process where all project requirements in Thailand Bangkok are documented in both English and Thai to ensure absolute clarity.</w:t>
      </w:r>
    </w:p>
    <w:p>
      <w:pPr>
        <w:pStyle w:val="BodyText"/>
      </w:pPr>
      <w:r>
        <w:rPr>
          <w:bCs/>
          <w:b/>
        </w:rPr>
        <w:t xml:space="preserve">Rapidly Changing Technology:</w:t>
      </w:r>
      <w:r>
        <w:br/>
      </w:r>
      <w:r>
        <w:t xml:space="preserve">The tech landscape evolves daily. We will invest in continuous training programs for our Graphic Designers, ensuring they stay updated on the latest design trends, AI-assisted design tools, and emerging digital platforms popular in Thailand.</w:t>
      </w:r>
    </w:p>
    <w:bookmarkEnd w:id="27"/>
    <w:bookmarkStart w:id="28" w:name="conclusion"/>
    <w:p>
      <w:pPr>
        <w:pStyle w:val="Heading2"/>
      </w:pPr>
      <w:r>
        <w:t xml:space="preserve">7. Conclusion</w:t>
      </w:r>
    </w:p>
    <w:p>
      <w:pPr>
        <w:pStyle w:val="FirstParagraph"/>
      </w:pPr>
      <w:r>
        <w:t xml:space="preserve">The decision to focus our Graphic Designer services on Thailand Bangkok is backed by robust market data and a clear understanding of local consumer behavior. As the city continues to develop into a regional hub for creativity and business, the opportunity to shape brand narratives through superior graphic design is immense. By combining global design standards with deep local cultural insight, we are poised to deliver exceptional value to our clients.</w:t>
      </w:r>
    </w:p>
    <w:p>
      <w:pPr>
        <w:pStyle w:val="BodyText"/>
      </w:pPr>
      <w:r>
        <w:t xml:space="preserve">This Project Report confirms that establishing a dedicated Graphic Designer operation in Thailand Bangkok is not only feasible but strategically vital for capturing market share in Southeast Asia's most vibrant economic zone. We recommend immediate approval of the budget allocation for talent acquisition and infrastructure setup to capitalize on this window of opportunity.</w:t>
      </w:r>
    </w:p>
    <w:bookmarkEnd w:id="28"/>
    <w:bookmarkStart w:id="29" w:name="recommendations"/>
    <w:p>
      <w:pPr>
        <w:pStyle w:val="Heading2"/>
      </w:pPr>
      <w:r>
        <w:t xml:space="preserve">8. Recommendations</w:t>
      </w:r>
    </w:p>
    <w:p>
      <w:pPr>
        <w:numPr>
          <w:ilvl w:val="0"/>
          <w:numId w:val="1002"/>
        </w:numPr>
        <w:pStyle w:val="Compact"/>
      </w:pPr>
      <w:r>
        <w:rPr>
          <w:bCs/>
          <w:b/>
        </w:rPr>
        <w:t xml:space="preserve">Immediate Recruitment:</w:t>
      </w:r>
      <w:r>
        <w:br/>
      </w:r>
      <w:r>
        <w:t xml:space="preserve">Begin hiring senior Graphic Designers with local presence in Thailand Bangkok within the next 30 days.</w:t>
      </w:r>
    </w:p>
    <w:p>
      <w:pPr>
        <w:numPr>
          <w:ilvl w:val="0"/>
          <w:numId w:val="1002"/>
        </w:numPr>
        <w:pStyle w:val="Compact"/>
      </w:pPr>
      <w:r>
        <w:rPr>
          <w:bCs/>
          <w:b/>
        </w:rPr>
        <w:t xml:space="preserve">Cultural Workshops:</w:t>
      </w:r>
      <w:r>
        <w:br/>
      </w:r>
      <w:r>
        <w:t xml:space="preserve">Schedule mandatory training sessions on Thai cultural etiquette and visual symbolism for all new hires.</w:t>
      </w:r>
    </w:p>
    <w:p>
      <w:pPr>
        <w:numPr>
          <w:ilvl w:val="0"/>
          <w:numId w:val="1002"/>
        </w:numPr>
        <w:pStyle w:val="Compact"/>
      </w:pPr>
      <w:r>
        <w:rPr>
          <w:bCs/>
          <w:b/>
        </w:rPr>
        <w:t xml:space="preserve">Client Outreach:</w:t>
      </w:r>
      <w:r>
        <w:br/>
      </w:r>
      <w:r>
        <w:t xml:space="preserve">Launch a targeted marketing campaign towards SMEs in Thailand Bangkok to demonstrate our specialized capabilities.</w:t>
      </w:r>
    </w:p>
    <w:p>
      <w:r>
        <w:pict>
          <v:rect style="width:0;height:1.5pt" o:hralign="center" o:hrstd="t" o:hr="t"/>
        </w:pict>
      </w:r>
    </w:p>
    <w:p>
      <w:pPr>
        <w:pStyle w:val="FirstParagraph"/>
      </w:pPr>
      <w:r>
        <w:rPr>
          <w:bCs/>
          <w:b/>
        </w:rPr>
        <w:t xml:space="preserve">End of Document</w:t>
      </w:r>
      <w:r>
        <w:br/>
      </w:r>
      <w:r>
        <w:t xml:space="preserve">This document has been prepared in accordance with standard professional reporting guidelines for the Graphic Designer sector in Thailand Bangkok.</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Graphic Design Services in Thailand Bangkok</dc:title>
  <dc:creator/>
  <dc:language>en</dc:language>
  <cp:keywords/>
  <dcterms:created xsi:type="dcterms:W3CDTF">2026-07-29T11:48:50Z</dcterms:created>
  <dcterms:modified xsi:type="dcterms:W3CDTF">2026-07-29T11:48:50Z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