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0fda2412f1cf23bca0b8e52d9469bdd63f466f2"/>
    <w:p>
      <w:pPr>
        <w:pStyle w:val="Heading1"/>
      </w:pPr>
      <w:r>
        <w:t xml:space="preserve">Project Report: Strategic Integration of Graphic Designer Services in United Kingdom Birmingham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Team</w:t>
      </w:r>
    </w:p>
    <w:p>
      <w:pPr>
        <w:pStyle w:val="BodyText"/>
      </w:pPr>
    </w:p>
    <w:p>
      <w:pPr>
        <w:pStyle w:val="BodyText"/>
      </w:pPr>
      <w:r>
        <w:t xml:space="preserve">1. Executive Summary</w:t>
      </w:r>
      <w:r>
        <w:t xml:space="preserve"> </w:t>
      </w:r>
      <w:r>
        <w:t xml:space="preserve">&lt; p&gt;This Project Report outlines the strategic necessity and operational framework for engaging a specialized Graphic Designer within our expanding operations in United Kingdom Birmingham. As the digital landscape becomes increasingly saturated, visual communication serves as the primary interface between our brand and its audience. The city of Birmingham, being the second-largest metropolitan area in the United Kingdom , presents a unique demographic and economic opportunity that requires tailored visual strategies . This document details why hiring a dedicated Graphic Designer is critical for maintaining competitive advantage , enhancing brand identity , and driving market penetration specifically within this vibrant region.</w:t>
      </w:r>
      <w:r>
        <w:t xml:space="preserve"> </w:t>
      </w:r>
      <w:r>
        <w:t xml:space="preserve">&lt; h2 &gt;2. Introduction</w:t>
      </w:r>
      <w:r>
        <w:t xml:space="preserve"> </w:t>
      </w:r>
      <w:r>
        <w:t xml:space="preserve">&lt; p&gt;The role of a Graphic Designer extends far beyond aesthetic enhancement; it is a fundamental component of business strategy . In the context of United Kingdom Birmingham , where local businesses compete fiercely for consumer attention both online and offline, high-quality visual design acts as a differentiator . Our current marketing efforts lack the cohesive visual identity necessary to resonate with the diverse population of this major UK city. Therefore, this project report proposes the immediate recruitment or contractual engagement of a skilled Graphic Designer who understands the nuances of local culture , consumer behavior in Birmingham , and national standards in United Kingdom branding.</w:t>
      </w:r>
      <w:r>
        <w:t xml:space="preserve"> </w:t>
      </w:r>
      <w:r>
        <w:t xml:space="preserve">&lt; h2 &gt;3. Market Analysis: The Birmingham Context</w:t>
      </w:r>
      <w:r>
        <w:t xml:space="preserve"> </w:t>
      </w:r>
      <w:r>
        <w:t xml:space="preserve">&lt; p&gt;Birmingham is undergoing significant regeneration, transforming into a hub for technology, creative industries, and commerce . Understanding this environment is crucial for our visual messaging. A Graphic Designer must navigate the following local characteristics:</w:t>
      </w:r>
      <w:r>
        <w:t xml:space="preserve"> </w:t>
      </w:r>
      <w:r>
        <w:t xml:space="preserve">&lt; ul &gt;</w:t>
      </w:r>
      <w:r>
        <w:t xml:space="preserve"> </w:t>
      </w:r>
      <w:r>
        <w:t xml:space="preserve">&lt; li &gt;&lt; strong&gt;Cultural Diversity:The population of United Kingdom Birmingham is exceptionally diverse. Visuals must be inclusive and resonate across various cultural demographics without alienating specific groups.</w:t>
      </w:r>
    </w:p>
    <w:p>
      <w:pPr>
        <w:pStyle w:val="BodyText"/>
      </w:pPr>
      <w:r>
        <w:t xml:space="preserve">&lt; li &gt;&lt; strong&gt;Digital Saturation: As a major urban center, consumers in Birmingham are exposed to high volumes of advertising daily. Our designs must stand out through superior typography , color theory application , and innovative layout structures.</w:t>
      </w:r>
    </w:p>
    <w:p>
      <w:pPr>
        <w:pStyle w:val="BodyText"/>
      </w:pPr>
      <w:r>
        <w:t xml:space="preserve">&lt; li &gt;&lt; strong&gt;Local Pride:Birmingham residents have a strong sense of local identity. A Graphic Designer can leverage local landmarks and cultural symbols to create a sense of belonging and trust with the community.</w:t>
      </w:r>
    </w:p>
    <w:p>
      <w:pPr>
        <w:pStyle w:val="BodyText"/>
      </w:pPr>
      <w:r>
        <w:t xml:space="preserve">&lt; h2 &gt;4. Objectives of Engaging a Graphic Designer</w:t>
      </w:r>
      <w:r>
        <w:t xml:space="preserve"> </w:t>
      </w:r>
      <w:r>
        <w:t xml:space="preserve">&lt; p&gt;The primary objectives for integrating a Graphic Designer into our United Kingdom Birmingham operation are multifaceted:</w:t>
      </w:r>
    </w:p>
    <w:bookmarkStart w:id="20" w:name="brand-identity-development"/>
    <w:p>
      <w:pPr>
        <w:pStyle w:val="Heading3"/>
      </w:pPr>
      <w:r>
        <w:t xml:space="preserve">4.1 Brand Identity Development</w:t>
      </w:r>
    </w:p>
    <w:p>
      <w:pPr>
        <w:pStyle w:val="FirstParagraph"/>
      </w:pPr>
      <w:r>
        <w:t xml:space="preserve">We aim to establish a robust and recognizable brand identity that aligns with global standards while appealing to local tastes. The Graphic Designer will create logos, color palettes, typography guidelines, and imagery styles that ensure consistency across all platforms.</w:t>
      </w:r>
    </w:p>
    <w:bookmarkEnd w:id="20"/>
    <w:bookmarkStart w:id="21" w:name="enhanced-digital-presence"/>
    <w:p>
      <w:pPr>
        <w:pStyle w:val="Heading3"/>
      </w:pPr>
      <w:r>
        <w:t xml:space="preserve">4.2 Enhanced Digital Presence</w:t>
      </w:r>
    </w:p>
    <w:p>
      <w:pPr>
        <w:pStyle w:val="FirstParagraph"/>
      </w:pPr>
      <w:r>
        <w:t xml:space="preserve">In the digital age , web design and social media graphics are paramount. A dedicated Graphic Designer will optimize our visual content for various screen sizes and platforms, ensuring high engagement rates on social media channels popular in the United Kingdom.</w:t>
      </w:r>
    </w:p>
    <w:bookmarkEnd w:id="21"/>
    <w:bookmarkStart w:id="22" w:name="print-media-optimization"/>
    <w:p>
      <w:pPr>
        <w:pStyle w:val="Heading3"/>
      </w:pPr>
      <w:r>
        <w:t xml:space="preserve">4.3 Print Media Optimization</w:t>
      </w:r>
    </w:p>
    <w:p>
      <w:pPr>
        <w:pStyle w:val="FirstParagraph"/>
      </w:pPr>
      <w:r>
        <w:t xml:space="preserve">Birmingham still maintains a strong physical retail presence. The Graphic Designer will produce high-quality brochures, posters, packaging , and signage that meet print industry standards and capture attention in physical spaces such as Bull Ring Shopping Centre or New Street Station.</w:t>
      </w:r>
    </w:p>
    <w:p>
      <w:pPr>
        <w:pStyle w:val="BodyText"/>
      </w:pPr>
      <w:r>
        <w:t xml:space="preserve">&lt; h2 &gt;5. Role Responsibilities</w:t>
      </w:r>
      <w:r>
        <w:t xml:space="preserve"> </w:t>
      </w:r>
      <w:r>
        <w:t xml:space="preserve">&lt; p&gt;The selected Graphic Designer will be responsible for the following key tasks:</w:t>
      </w:r>
      <w:r>
        <w:t xml:space="preserve"> </w:t>
      </w:r>
      <w:r>
        <w:t xml:space="preserve">&lt; ul &gt;</w:t>
      </w:r>
      <w:r>
        <w:t xml:space="preserve"> </w:t>
      </w:r>
      <w:r>
        <w:t xml:space="preserve">&lt; li &gt;&lt; strong&gt;Visual Conceptualization:Creating initial mockups and concepts for marketing campaigns tailored to Birmingham audiences.</w:t>
      </w:r>
    </w:p>
    <w:p>
      <w:pPr>
        <w:pStyle w:val="BodyText"/>
      </w:pPr>
      <w:r>
        <w:t xml:space="preserve">&lt; li &gt;&lt; strong&gt;Software Proficiency:Mastery of Adobe Creative Suite (Photoshop, Illustrator, InDesign) and familiarity with Figma or Sketch for UI/UX elements.</w:t>
      </w:r>
    </w:p>
    <w:p>
      <w:pPr>
        <w:pStyle w:val="BodyText"/>
      </w:pPr>
      <w:r>
        <w:t xml:space="preserve">&lt; li &gt;&lt; strong&gt;Collaboration:Working closely with copywriters , marketing managers , and web developers to ensure a unified message.</w:t>
      </w:r>
    </w:p>
    <w:p>
      <w:pPr>
        <w:pStyle w:val="BodyText"/>
      </w:pPr>
      <w:r>
        <w:t xml:space="preserve">&lt; li &gt;&lt; strong&gt;Trend Analysis:Keeping abreast of global design trends in the United Kingdom and adapting them for local relevance.</w:t>
      </w:r>
    </w:p>
    <w:p>
      <w:pPr>
        <w:pStyle w:val="BodyText"/>
      </w:pPr>
      <w:r>
        <w:t xml:space="preserve">&lt; li &gt;&lt; strong&gt;Maintenance :Updating existing brand assets to keep the company looking modern and current.</w:t>
      </w:r>
    </w:p>
    <w:p>
      <w:pPr>
        <w:pStyle w:val="BodyText"/>
      </w:pPr>
      <w:r>
        <w:t xml:space="preserve">&lt; h2 &gt;6. Expected Outcomes</w:t>
      </w:r>
      <w:r>
        <w:t xml:space="preserve"> </w:t>
      </w:r>
      <w:r>
        <w:t xml:space="preserve">&lt; p&gt;Upon successful integration of a Graphic Designer into our United Kingdom Birmingham team, we anticipate several key outcomes:</w:t>
      </w:r>
    </w:p>
    <w:bookmarkEnd w:id="22"/>
    <w:bookmarkStart w:id="23" w:name="increased-brand-recognition"/>
    <w:p>
      <w:pPr>
        <w:pStyle w:val="Heading3"/>
      </w:pPr>
      <w:r>
        <w:t xml:space="preserve">6.1 Increased Brand Recognition</w:t>
      </w:r>
    </w:p>
    <w:p>
      <w:pPr>
        <w:pStyle w:val="FirstParagraph"/>
      </w:pPr>
      <w:r>
        <w:t xml:space="preserve">A consistent and professional visual identity will lead to higher brand recall among consumers in the Midlands region.</w:t>
      </w:r>
    </w:p>
    <w:bookmarkEnd w:id="23"/>
    <w:bookmarkStart w:id="24" w:name="improved-conversion-rates"/>
    <w:p>
      <w:pPr>
        <w:pStyle w:val="Heading3"/>
      </w:pPr>
      <w:r>
        <w:t xml:space="preserve">6.2 Improved Conversion Rates</w:t>
      </w:r>
    </w:p>
    <w:p>
      <w:pPr>
        <w:pStyle w:val="FirstParagraph"/>
      </w:pPr>
      <w:r>
        <w:t xml:space="preserve">Data suggests that well-designed visuals significantly improve click-through rates on digital ads and conversion rates on landing pages. We expect a measurable increase in these metrics within six months.</w:t>
      </w:r>
    </w:p>
    <w:bookmarkEnd w:id="24"/>
    <w:bookmarkStart w:id="25" w:name="enhanced-customer-trust"/>
    <w:p>
      <w:pPr>
        <w:pStyle w:val="Heading3"/>
      </w:pPr>
      <w:r>
        <w:t xml:space="preserve">6.3 Enhanced Customer Trust</w:t>
      </w:r>
    </w:p>
    <w:p>
      <w:pPr>
        <w:pStyle w:val="FirstParagraph"/>
      </w:pPr>
      <w:r>
        <w:t xml:space="preserve">In the United Kingdom, consumers are discerning about quality. Professional design signals reliability and professionalism, thereby fostering trust among potential clients in Birmingham.</w:t>
      </w:r>
    </w:p>
    <w:p>
      <w:pPr>
        <w:pStyle w:val="BodyText"/>
      </w:pPr>
      <w:r>
        <w:t xml:space="preserve">&lt; h2 &gt;7. Budget and Resource Allocation</w:t>
      </w:r>
      <w:r>
        <w:t xml:space="preserve"> </w:t>
      </w:r>
      <w:r>
        <w:t xml:space="preserve">&lt; p&gt;The budget for this project includes salary or contractual fees for the Graphic Designer , software licenses (Adobe Creative Cloud), stock image subscriptions, and hardware upgrades if necessary. Investing in a skilled Graphic Designer is cost-effective compared to outsourcing design work repeatedly, as it allows for deeper brand integration and faster turnaround times.</w:t>
      </w:r>
    </w:p>
    <w:p>
      <w:pPr>
        <w:pStyle w:val="BodyText"/>
      </w:pPr>
      <w:r>
        <w:t xml:space="preserve">&lt; h2 &gt;8. Timeline</w:t>
      </w:r>
      <w:r>
        <w:t xml:space="preserve"> </w:t>
      </w:r>
      <w:r>
        <w:t xml:space="preserve">&lt; ul &gt;</w:t>
      </w:r>
      <w:r>
        <w:t xml:space="preserve"> </w:t>
      </w:r>
      <w:r>
        <w:t xml:space="preserve">&lt; li &gt;&lt; strong&gt;Month 1:Recruitment and onboarding of the Graphic Designer.</w:t>
      </w:r>
    </w:p>
    <w:p>
      <w:pPr>
        <w:pStyle w:val="BodyText"/>
      </w:pPr>
      <w:r>
        <w:t xml:space="preserve">&lt; li &gt;&lt; strong&gt;Month 2:Audit of current brand assets and development of a new visual style guide.</w:t>
      </w:r>
    </w:p>
    <w:p>
      <w:pPr>
        <w:pStyle w:val="BodyText"/>
      </w:pPr>
      <w:r>
        <w:t xml:space="preserve">&lt; li &gt;&lt; strong&gt;Month 3-4:Rollover to new branding across digital platforms in United Kingdom Birmingham.</w:t>
      </w:r>
    </w:p>
    <w:p>
      <w:pPr>
        <w:pStyle w:val="BodyText"/>
      </w:pPr>
      <w:r>
        <w:t xml:space="preserve">&lt; li &gt;&lt; strong&gt;Month 5-6:Launch of first major print campaign in the Birmingham area and performance review.</w:t>
      </w:r>
    </w:p>
    <w:p>
      <w:pPr>
        <w:pStyle w:val="BodyText"/>
      </w:pPr>
      <w:r>
        <w:t xml:space="preserve">&lt; h2 &gt;9. Conclusion</w:t>
      </w:r>
      <w:r>
        <w:t xml:space="preserve"> </w:t>
      </w:r>
      <w:r>
        <w:t xml:space="preserve">&lt; p&gt;In conclusion, the strategic hiring of a Graphic Designer is not merely an aesthetic choice but a business imperative for our expansion in United Kingdom Birmingham. The competitive nature of this market demands high-quality, culturally relevant visual communication. By empowering our brand with expert design capabilities, we position ourselves for sustained growth , enhanced customer loyalty , and superior market presence in one of the UK’s most dynamic cities.</w:t>
      </w:r>
    </w:p>
    <w:p>
      <w:pPr>
        <w:pStyle w:val="BodyText"/>
      </w:pPr>
      <w:r>
        <w:t xml:space="preserve">&lt; h2 &gt;10. Recommendations</w:t>
      </w:r>
      <w:r>
        <w:t xml:space="preserve"> </w:t>
      </w:r>
      <w:r>
        <w:t xml:space="preserve">&lt; p&gt;We recommend immediate approval of the budget allocation for this role. The project team should initiate the recruitment process this week to ensure a start date before the end of Q4, allowing us to fully capitalize on holiday season marketing opportunities in Birmingham.</w:t>
      </w:r>
    </w:p>
    <w:p>
      <w:pPr>
        <w:pStyle w:val="BodyText"/>
      </w:pPr>
      <w:r>
        <w:t xml:space="preserve">End of Report. Prepared for internal review purposes only.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United Kingdom Birmingham</dc:title>
  <dc:creator/>
  <dc:language>en</dc:language>
  <cp:keywords/>
  <dcterms:created xsi:type="dcterms:W3CDTF">2026-07-29T21:07:02Z</dcterms:created>
  <dcterms:modified xsi:type="dcterms:W3CDTF">2026-07-29T21:07:02Z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