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Hairdresser</w:t>
      </w:r>
      <w:r>
        <w:t xml:space="preserve"> </w:t>
      </w:r>
      <w:r>
        <w:t xml:space="preserve">Business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42" w:name="project-report"/>
    <w:p>
      <w:pPr>
        <w:pStyle w:val="Heading1"/>
      </w:pPr>
      <w:r>
        <w:t xml:space="preserve">Project Report</w:t>
      </w:r>
    </w:p>
    <w:bookmarkStart w:id="20" w:name="X937c38a1619c75d38b40e4bd27e5b6d8ed2ba7c"/>
    <w:p>
      <w:pPr>
        <w:pStyle w:val="Heading3"/>
      </w:pPr>
      <w:r>
        <w:rPr>
          <w:bCs/>
          <w:b/>
        </w:rPr>
        <w:t xml:space="preserve">Date:</w:t>
      </w:r>
      <w:r>
        <w:t xml:space="preserve"> </w:t>
      </w:r>
      <w:r>
        <w:t xml:space="preserve">May 24, 2024</w:t>
      </w:r>
      <w:r>
        <w:br/>
      </w:r>
      <w:r>
        <w:rPr>
          <w:bCs/>
          <w:b/>
        </w:rPr>
        <w:t xml:space="preserve">To:</w:t>
      </w:r>
      <w:r>
        <w:t xml:space="preserve">/Investors and Stakeholders</w:t>
      </w:r>
      <w:r>
        <w:br/>
      </w:r>
      <w:r>
        <w:t xml:space="preserve"> </w:t>
      </w:r>
    </w:p>
    <w:bookmarkEnd w:id="20"/>
    <w:bookmarkStart w:id="21" w:name="executive-summary"/>
    <w:p>
      <w:pPr>
        <w:pStyle w:val="Heading2"/>
      </w:pPr>
      <w:r>
        <w:t xml:space="preserve">1. Executive Summary</w:t>
      </w:r>
    </w:p>
    <w:p>
      <w:pPr>
        <w:pStyle w:val="FirstParagraph"/>
      </w:pPr>
      <w:r>
        <w:t xml:space="preserve">This</w:t>
      </w:r>
      <w:r>
        <w:t xml:space="preserve"> </w:t>
      </w:r>
      <w:r>
        <w:rPr>
          <w:bCs/>
          <w:b/>
        </w:rPr>
        <w:t xml:space="preserve">Project Report</w:t>
      </w:r>
    </w:p>
    <w:bookmarkEnd w:id="21"/>
    <w:bookmarkStart w:id="23" w:name="X7c6ef8ccf04490125669f77b8932a02db0b46c4"/>
    <w:p>
      <w:pPr>
        <w:pStyle w:val="Heading2"/>
      </w:pPr>
      <w:r>
        <w:t xml:space="preserve">s the preliminary feasibility and strategic planning document for the launch of a premium</w:t>
      </w:r>
      <w:r>
        <w:t xml:space="preserve"> </w:t>
      </w:r>
      <w:r>
        <w:rPr>
          <w:bCs/>
          <w:b/>
        </w:rPr>
        <w:t xml:space="preserve">Hairdresser</w:t>
      </w:r>
    </w:p>
    <w:bookmarkStart w:id="22" w:name="section"/>
    <w:p>
      <w:pPr>
        <w:pStyle w:val="Heading3"/>
      </w:pPr>
      <w:r>
        <w:t xml:space="preserve"> </w:t>
      </w:r>
    </w:p>
    <w:p>
      <w:pPr>
        <w:pStyle w:val="FirstParagraph"/>
      </w:pPr>
      <w:r>
        <w:t xml:space="preserve">The objective is to capitalize on the vibrant beauty culture of</w:t>
      </w:r>
      <w:r>
        <w:t xml:space="preserve"> </w:t>
      </w:r>
      <w:r>
        <w:rPr>
          <w:bCs/>
          <w:b/>
        </w:rPr>
        <w:t xml:space="preserve">Brazil Rio de Janeiro</w:t>
      </w:r>
      <w:r>
        <w:t xml:space="preserve">, a global capital of aesthetics and fashion. By combining international service standards with local cultural nuances, we aim to create a market-leading brand that appeals to both the affluent local population and the high-volume tourism sector.</w:t>
      </w:r>
    </w:p>
    <w:bookmarkEnd w:id="22"/>
    <w:bookmarkEnd w:id="23"/>
    <w:bookmarkStart w:id="26" w:name="X015f6e52481379d2997f91cae518ee2fe825cb6"/>
    <w:p>
      <w:pPr>
        <w:pStyle w:val="Heading2"/>
      </w:pPr>
      <w:r>
        <w:t xml:space="preserve">2. Market Analysis: The Context of Brazil Rio de Janeiro</w:t>
      </w:r>
    </w:p>
    <w:p>
      <w:pPr>
        <w:pStyle w:val="FirstParagraph"/>
      </w:pPr>
      <w:r>
        <w:t xml:space="preserve">To understand the potential of this venture, one must analyze the specific socio-economic and cultural landscape of</w:t>
      </w:r>
      <w:r>
        <w:t xml:space="preserve"> </w:t>
      </w:r>
      <w:r>
        <w:rPr>
          <w:bCs/>
          <w:b/>
        </w:rPr>
        <w:t xml:space="preserve">Brazil Rio de Janeiro</w:t>
      </w:r>
      <w:r>
        <w:t xml:space="preserve">. This city is not merely a geographic location; it is a symbol of lifestyle, carnival, and physical beauty. The local population places an exceptionally high value on personal grooming and appearance. For the people living in</w:t>
      </w:r>
      <w:r>
        <w:t xml:space="preserve"> </w:t>
      </w:r>
      <w:r>
        <w:rPr>
          <w:bCs/>
          <w:b/>
        </w:rPr>
        <w:t xml:space="preserve">Brazil Rio de Janeiro</w:t>
      </w:r>
      <w:r>
        <w:t xml:space="preserve">, visiting a hairdresser is often considered an essential weekly ritual rather than an occasional luxury.</w:t>
      </w:r>
    </w:p>
    <w:bookmarkStart w:id="24" w:name="demographic-opportunities"/>
    <w:p>
      <w:pPr>
        <w:pStyle w:val="Heading3"/>
      </w:pPr>
      <w:r>
        <w:t xml:space="preserve">2.1 Demographic Opportunities</w:t>
      </w:r>
    </w:p>
    <w:p>
      <w:pPr>
        <w:pStyle w:val="FirstParagraph"/>
      </w:pPr>
      <w:r>
        <w:rPr>
          <w:bCs/>
          <w:b/>
        </w:rPr>
        <w:t xml:space="preserve">Brazil Rio de Janeiro</w:t>
      </w:r>
    </w:p>
    <w:p>
      <w:pPr>
        <w:pStyle w:val="BodyText"/>
      </w:pPr>
      <w:r>
        <w:t xml:space="preserve">served as the host for major international events in recent years, solidifying its reputation on the global stage. This visibility has attracted a steady stream of high-net-worth tourists who seek authentic yet high-quality local experiences. Furthermore, the city’s economy is diverse, ranging from robust service industries to growing tech sectors in neighborhoods like Barra da Tijuca and Botafogo. These areas represent prime target demographics for a mid-to-high-tier</w:t>
      </w:r>
      <w:r>
        <w:t xml:space="preserve"> </w:t>
      </w:r>
      <w:r>
        <w:rPr>
          <w:bCs/>
          <w:b/>
        </w:rPr>
        <w:t xml:space="preserve">Hairdresser</w:t>
      </w:r>
    </w:p>
    <w:p>
      <w:pPr>
        <w:pStyle w:val="BodyText"/>
      </w:pPr>
      <w:r>
        <w:t xml:space="preserve"> brand.</w:t>
      </w:r>
    </w:p>
    <w:bookmarkEnd w:id="24"/>
    <w:bookmarkStart w:id="25" w:name="cultural-nuances"/>
    <w:p>
      <w:pPr>
        <w:pStyle w:val="Heading3"/>
      </w:pPr>
      <w:r>
        <w:t xml:space="preserve">2.2 Cultural Nuances</w:t>
      </w:r>
    </w:p>
    <w:p>
      <w:pPr>
        <w:pStyle w:val="FirstParagraph"/>
      </w:pPr>
      <w:r>
        <w:t xml:space="preserve">In</w:t>
      </w:r>
      <w:r>
        <w:t xml:space="preserve"> </w:t>
      </w:r>
      <w:r>
        <w:rPr>
          <w:bCs/>
          <w:b/>
        </w:rPr>
        <w:t xml:space="preserve">Brazil Rio de Janeiro</w:t>
      </w:r>
      <w:r>
        <w:t xml:space="preserve">, social interaction is heavily tied to physical presentation. The concept of "jeito brasileiro" (the Brazilian way) applies here; services must be warm, personalized, and efficient. Clients in this region expect more than just a haircut; they seek an experience that includes conversation, relaxation, and expert advice on maintaining their look against the humid tropical climate unique to</w:t>
      </w:r>
      <w:r>
        <w:t xml:space="preserve"> </w:t>
      </w:r>
      <w:r>
        <w:rPr>
          <w:bCs/>
          <w:b/>
        </w:rPr>
        <w:t xml:space="preserve">Brazil Rio de Janeiro</w:t>
      </w:r>
      <w:r>
        <w:t xml:space="preserve">.</w:t>
      </w:r>
    </w:p>
    <w:bookmarkEnd w:id="25"/>
    <w:bookmarkEnd w:id="26"/>
    <w:bookmarkStart w:id="29" w:name="Xbcd21eeff476a589bf9641983b413724acc4d8a"/>
    <w:p>
      <w:pPr>
        <w:pStyle w:val="Heading2"/>
      </w:pPr>
      <w:r>
        <w:t xml:space="preserve">3. Business Concept: The Premium Hairdresser Experience</w:t>
      </w:r>
    </w:p>
    <w:p>
      <w:pPr>
        <w:pStyle w:val="FirstParagraph"/>
      </w:pPr>
      <w:r>
        <w:t xml:space="preserve">The core of this project is to establish a</w:t>
      </w:r>
      <w:r>
        <w:t xml:space="preserve"> </w:t>
      </w:r>
      <w:r>
        <w:rPr>
          <w:bCs/>
          <w:b/>
        </w:rPr>
        <w:t xml:space="preserve">Hairdresser</w:t>
      </w:r>
    </w:p>
    <w:p>
      <w:pPr>
        <w:pStyle w:val="BodyText"/>
      </w:pPr>
      <w:r>
        <w:t xml:space="preserve"> brand that bridges the gap between traditional neighborhood barbers/salons and luxury international chains.</w:t>
      </w:r>
    </w:p>
    <w:bookmarkStart w:id="27" w:name="service-offering"/>
    <w:p>
      <w:pPr>
        <w:pStyle w:val="Heading3"/>
      </w:pPr>
      <w:r>
        <w:t xml:space="preserve">3.1 Service Offering</w:t>
      </w:r>
    </w:p>
    <w:p>
      <w:pPr>
        <w:pStyle w:val="FirstParagraph"/>
      </w:pPr>
      <w:r>
        <w:t xml:space="preserve">The proposed</w:t>
      </w:r>
      <w:r>
        <w:t xml:space="preserve"> </w:t>
      </w:r>
      <w:r>
        <w:rPr>
          <w:bCs/>
          <w:b/>
        </w:rPr>
        <w:t xml:space="preserve">Hairdresser</w:t>
      </w:r>
    </w:p>
    <w:p>
      <w:pPr>
        <w:pStyle w:val="BodyText"/>
      </w:pPr>
      <w:r>
        <w:t xml:space="preserve"> center will offer a comprehensive suite of services including:</w:t>
      </w:r>
    </w:p>
    <w:p>
      <w:pPr>
        <w:numPr>
          <w:ilvl w:val="0"/>
          <w:numId w:val="1001"/>
        </w:numPr>
        <w:pStyle w:val="Compact"/>
      </w:pPr>
      <w:r>
        <w:t xml:space="preserve">Precision Cuts and Styling: Tailored to face shapes and hair textures common in Brazil.</w:t>
      </w:r>
    </w:p>
    <w:p>
      <w:pPr>
        <w:numPr>
          <w:ilvl w:val="0"/>
          <w:numId w:val="1001"/>
        </w:numPr>
        <w:pStyle w:val="Compact"/>
      </w:pPr>
      <w:r>
        <w:t xml:space="preserve">Color Technology: Utilizing ammonia-free products that withstand the high humidity of</w:t>
      </w:r>
      <w:r>
        <w:t xml:space="preserve"> </w:t>
      </w:r>
      <w:r>
        <w:rPr>
          <w:bCs/>
          <w:b/>
        </w:rPr>
        <w:t xml:space="preserve">Brazil Rio de Janeiro</w:t>
      </w:r>
      <w:r>
        <w:t xml:space="preserve">.</w:t>
      </w:r>
    </w:p>
    <w:p>
      <w:pPr>
        <w:numPr>
          <w:ilvl w:val="0"/>
          <w:numId w:val="1001"/>
        </w:numPr>
        <w:pStyle w:val="Compact"/>
      </w:pPr>
      <w:r>
        <w:t xml:space="preserve">Treatments: Keratin smoothing (very popular in Brazil) and deep hydration masks.</w:t>
      </w:r>
    </w:p>
    <w:p>
      <w:pPr>
        <w:pStyle w:val="FirstParagraph"/>
      </w:pPr>
      <w:r>
        <w:t xml:space="preserve">The location will be designed to reflect the aesthetic of</w:t>
      </w:r>
      <w:r>
        <w:t xml:space="preserve"> </w:t>
      </w:r>
      <w:r>
        <w:rPr>
          <w:bCs/>
          <w:b/>
        </w:rPr>
        <w:t xml:space="preserve">Brazil Rio de Janeiro</w:t>
      </w:r>
      <w:r>
        <w:t xml:space="preserve">, incorporating natural light, local materials like wood and stone, and an open-air ventilation system to combat the heat while maintaining luxury comfort.</w:t>
      </w:r>
    </w:p>
    <w:bookmarkEnd w:id="27"/>
    <w:bookmarkStart w:id="28" w:name="target-audience-segmentation"/>
    <w:p>
      <w:pPr>
        <w:pStyle w:val="Heading3"/>
      </w:pPr>
      <w:r>
        <w:t xml:space="preserve">3.2 Target Audience Segmentation</w:t>
      </w:r>
    </w:p>
    <w:p>
      <w:pPr>
        <w:numPr>
          <w:ilvl w:val="0"/>
          <w:numId w:val="1002"/>
        </w:numPr>
        <w:pStyle w:val="Compact"/>
      </w:pPr>
      <w:r>
        <w:rPr>
          <w:bCs/>
          <w:b/>
        </w:rPr>
        <w:t xml:space="preserve">The Local Elite:</w:t>
      </w:r>
    </w:p>
    <w:p>
      <w:pPr>
        <w:numPr>
          <w:ilvl w:val="0"/>
          <w:numId w:val="1002"/>
        </w:numPr>
        <w:pStyle w:val="Compact"/>
      </w:pPr>
      <w:r>
        <w:rPr>
          <w:bCs/>
          <w:b/>
        </w:rPr>
        <w:t xml:space="preserve">The Professional Class:</w:t>
      </w:r>
      <w:r>
        <w:t xml:space="preserve"> </w:t>
      </w:r>
      <w:r>
        <w:t xml:space="preserve">Workers in the financial and tech sectors who require sharp, professional grooming.</w:t>
      </w:r>
    </w:p>
    <w:p>
      <w:pPr>
        <w:pStyle w:val="FirstParagraph"/>
      </w:pPr>
      <w:r>
        <w:t xml:space="preserve"> The Tourism Market: Visitors looking for pre-event grooming or souvenir services (e.g., traditional Brazilian braiding).</w:t>
      </w:r>
    </w:p>
    <w:bookmarkEnd w:id="28"/>
    <w:bookmarkEnd w:id="29"/>
    <w:bookmarkStart w:id="33" w:name="operational-strategy"/>
    <w:p>
      <w:pPr>
        <w:pStyle w:val="Heading2"/>
      </w:pPr>
      <w:r>
        <w:t xml:space="preserve">4. Operational Strategy</w:t>
      </w:r>
    </w:p>
    <w:p>
      <w:pPr>
        <w:pStyle w:val="FirstParagraph"/>
      </w:pPr>
      <w:r>
        <w:t xml:space="preserve">The operational model for this</w:t>
      </w:r>
      <w:r>
        <w:t xml:space="preserve"> </w:t>
      </w:r>
      <w:r>
        <w:rPr>
          <w:bCs/>
          <w:b/>
        </w:rPr>
        <w:t xml:space="preserve">Hairdresser</w:t>
      </w:r>
    </w:p>
    <w:p>
      <w:pPr>
        <w:pStyle w:val="BodyText"/>
      </w:pPr>
      <w:r>
        <w:t xml:space="preserve"> business is built on efficiency and talent retention.</w:t>
      </w:r>
    </w:p>
    <w:bookmarkStart w:id="30" w:name="talent-acquisition-and-training"/>
    <w:p>
      <w:pPr>
        <w:pStyle w:val="Heading3"/>
      </w:pPr>
      <w:r>
        <w:t xml:space="preserve">4.1 Talent Acquisition and Training</w:t>
      </w:r>
    </w:p>
    <w:p>
      <w:pPr>
        <w:pStyle w:val="FirstParagraph"/>
      </w:pPr>
      <w:r>
        <w:t xml:space="preserve">Brazil has a rich history of producing world-class hair stylists. However, finding talent that aligns with international service standards requires rigorous training. The</w:t>
      </w:r>
      <w:r>
        <w:t xml:space="preserve"> </w:t>
      </w:r>
      <w:r>
        <w:rPr>
          <w:bCs/>
          <w:b/>
        </w:rPr>
        <w:t xml:space="preserve">Hairdresser</w:t>
      </w:r>
    </w:p>
    <w:p>
      <w:pPr>
        <w:pStyle w:val="BodyText"/>
      </w:pPr>
      <w:r>
        <w:t xml:space="preserve"> brand will implement an internal academy where new hires from</w:t>
      </w:r>
      <w:r>
        <w:t xml:space="preserve"> </w:t>
      </w:r>
      <w:r>
        <w:rPr>
          <w:bCs/>
          <w:b/>
        </w:rPr>
        <w:t xml:space="preserve">Brazil Rio de Janeiro</w:t>
      </w:r>
      <w:r>
        <w:t xml:space="preserve"> </w:t>
      </w:r>
      <w:r>
        <w:t xml:space="preserve">are trained in customer service excellence, hygiene protocols, and advanced technical skills. This ensures that every employee represents the brand’s premium positioning.</w:t>
      </w:r>
    </w:p>
    <w:bookmarkEnd w:id="30"/>
    <w:bookmarkStart w:id="31" w:name="supply-chain-and-products"/>
    <w:p>
      <w:pPr>
        <w:pStyle w:val="Heading3"/>
      </w:pPr>
      <w:r>
        <w:t xml:space="preserve">4.2 Supply Chain and Products</w:t>
      </w:r>
    </w:p>
    <w:p>
      <w:pPr>
        <w:pStyle w:val="FirstParagraph"/>
      </w:pPr>
      <w:r>
        <w:t xml:space="preserve">Sourcing products locally within Brazil can reduce costs and support the regional economy, which is positively received by consumers in</w:t>
      </w:r>
      <w:r>
        <w:t xml:space="preserve"> </w:t>
      </w:r>
      <w:r>
        <w:rPr>
          <w:bCs/>
          <w:b/>
        </w:rPr>
        <w:t xml:space="preserve">Brazil Rio de Janeiro</w:t>
      </w:r>
      <w:r>
        <w:t xml:space="preserve">. However, for specialized coloring technologies, we will import select brands to ensure consistency. All product choices will be tested against the specific environmental conditions of</w:t>
      </w:r>
      <w:r>
        <w:t xml:space="preserve"> </w:t>
      </w:r>
      <w:r>
        <w:rPr>
          <w:bCs/>
          <w:b/>
        </w:rPr>
        <w:t xml:space="preserve">Brazil Rio de Janeiro</w:t>
      </w:r>
      <w:r>
        <w:t xml:space="preserve">, particularly high humidity and salt air exposure near beaches.</w:t>
      </w:r>
    </w:p>
    <w:bookmarkEnd w:id="31"/>
    <w:bookmarkStart w:id="32" w:name="technology-integration"/>
    <w:p>
      <w:pPr>
        <w:pStyle w:val="Heading3"/>
      </w:pPr>
      <w:r>
        <w:t xml:space="preserve">4.3 Technology Integration</w:t>
      </w:r>
    </w:p>
    <w:p>
      <w:pPr>
        <w:pStyle w:val="FirstParagraph"/>
      </w:pPr>
      <w:r>
        <w:t xml:space="preserve">To streamline operations, the salon will use a proprietary booking app that integrates with local payment methods popular in</w:t>
      </w:r>
      <w:r>
        <w:t xml:space="preserve"> </w:t>
      </w:r>
      <w:r>
        <w:rPr>
          <w:bCs/>
          <w:b/>
        </w:rPr>
        <w:t xml:space="preserve">Brazil Rio de Janeiro</w:t>
      </w:r>
      <w:r>
        <w:t xml:space="preserve">, such as PIX (instant payment system) and credit card installments, which are culturally expected for higher-ticket services.</w:t>
      </w:r>
    </w:p>
    <w:bookmarkEnd w:id="32"/>
    <w:bookmarkEnd w:id="33"/>
    <w:bookmarkStart w:id="36" w:name="marketing-and-brand-positioning"/>
    <w:p>
      <w:pPr>
        <w:pStyle w:val="Heading2"/>
      </w:pPr>
      <w:r>
        <w:t xml:space="preserve">5. Marketing and Brand Positioning</w:t>
      </w:r>
    </w:p>
    <w:p>
      <w:pPr>
        <w:pStyle w:val="FirstParagraph"/>
      </w:pPr>
      <w:r>
        <w:t xml:space="preserve">The marketing strategy will leverage the visual nature of</w:t>
      </w:r>
      <w:r>
        <w:t xml:space="preserve"> </w:t>
      </w:r>
      <w:r>
        <w:rPr>
          <w:bCs/>
          <w:b/>
        </w:rPr>
        <w:t xml:space="preserve">Brazil Rio de Janeiro</w:t>
      </w:r>
      <w:r>
        <w:t xml:space="preserve">. Social media, particularly Instagram and TikTok, will be the primary channels for promotion. The city itself is a backdrop; our content strategy will feature clients in iconic locations around</w:t>
      </w:r>
      <w:r>
        <w:t xml:space="preserve"> </w:t>
      </w:r>
      <w:r>
        <w:rPr>
          <w:bCs/>
          <w:b/>
        </w:rPr>
        <w:t xml:space="preserve">Brazil Rio de Janeiro</w:t>
      </w:r>
      <w:r>
        <w:t xml:space="preserve">, linking personal beauty with the city’s aesthetic.</w:t>
      </w:r>
    </w:p>
    <w:bookmarkStart w:id="34" w:name="influencer-partnerships"/>
    <w:p>
      <w:pPr>
        <w:pStyle w:val="Heading3"/>
      </w:pPr>
      <w:r>
        <w:t xml:space="preserve">5.1 Influencer Partnerships</w:t>
      </w:r>
    </w:p>
    <w:p>
      <w:pPr>
        <w:pStyle w:val="FirstParagraph"/>
      </w:pPr>
      <w:r>
        <w:t xml:space="preserve">We will collaborate with local influencers from</w:t>
      </w:r>
      <w:r>
        <w:t xml:space="preserve"> </w:t>
      </w:r>
      <w:r>
        <w:rPr>
          <w:bCs/>
          <w:b/>
        </w:rPr>
        <w:t xml:space="preserve">Brazil Rio de Janeiro</w:t>
      </w:r>
      <w:r>
        <w:t xml:space="preserve">, focusing on micro-influencers who have high engagement rates in specific neighborhoods. This hyper-local approach ensures that the</w:t>
      </w:r>
      <w:r>
        <w:t xml:space="preserve"> </w:t>
      </w:r>
      <w:r>
        <w:rPr>
          <w:bCs/>
          <w:b/>
        </w:rPr>
        <w:t xml:space="preserve">Hairdresser</w:t>
      </w:r>
    </w:p>
    <w:p>
      <w:pPr>
        <w:pStyle w:val="BodyText"/>
      </w:pPr>
      <w:r>
        <w:t xml:space="preserve"> brand becomes a household name within targeted communities.</w:t>
      </w:r>
    </w:p>
    <w:bookmarkEnd w:id="34"/>
    <w:bookmarkStart w:id="35" w:name="community-engagement"/>
    <w:p>
      <w:pPr>
        <w:pStyle w:val="Heading3"/>
      </w:pPr>
      <w:r>
        <w:t xml:space="preserve">5.2 Community Engagement</w:t>
      </w:r>
    </w:p>
    <w:p>
      <w:pPr>
        <w:pStyle w:val="FirstParagraph"/>
      </w:pPr>
      <w:r>
        <w:t xml:space="preserve">Sponsoring local beach volleyball tournaments and cultural festivals in</w:t>
      </w:r>
      <w:r>
        <w:t xml:space="preserve"> </w:t>
      </w:r>
      <w:r>
        <w:rPr>
          <w:bCs/>
          <w:b/>
        </w:rPr>
        <w:t xml:space="preserve">Brazil Rio de Janeiro</w:t>
      </w:r>
    </w:p>
    <w:p>
      <w:pPr>
        <w:pStyle w:val="BodyText"/>
      </w:pPr>
      <w:r>
        <w:t xml:space="preserve">will enhance brand visibility and demonstrate commitment to the community. This aligns with the active, outdoor lifestyle of the city.</w:t>
      </w:r>
    </w:p>
    <w:bookmarkEnd w:id="35"/>
    <w:bookmarkEnd w:id="36"/>
    <w:bookmarkStart w:id="39" w:name="X21ac6d95a14485c2c609f33b6be95776b8bc623"/>
    <w:p>
      <w:pPr>
        <w:pStyle w:val="Heading2"/>
      </w:pPr>
      <w:r>
        <w:t xml:space="preserve">6. Financial Projections and Risk Management</w:t>
      </w:r>
    </w:p>
    <w:p>
      <w:pPr>
        <w:pStyle w:val="FirstParagraph"/>
      </w:pPr>
      <w:r>
        <w:t xml:space="preserve">The initial investment covers lease deposits, interior design renovation, equipment procurement, and initial marketing campaigns for</w:t>
      </w:r>
      <w:r>
        <w:t xml:space="preserve"> </w:t>
      </w:r>
      <w:r>
        <w:rPr>
          <w:bCs/>
          <w:b/>
        </w:rPr>
        <w:t xml:space="preserve">Brazil Rio de Janeiro</w:t>
      </w:r>
      <w:r>
        <w:t xml:space="preserve">.</w:t>
      </w:r>
    </w:p>
    <w:bookmarkStart w:id="37" w:name="revenue-streams"/>
    <w:p>
      <w:pPr>
        <w:pStyle w:val="Heading3"/>
      </w:pPr>
      <w:r>
        <w:t xml:space="preserve">6.1 Revenue Streams</w:t>
      </w:r>
    </w:p>
    <w:p>
      <w:pPr>
        <w:numPr>
          <w:ilvl w:val="0"/>
          <w:numId w:val="1003"/>
        </w:numPr>
        <w:pStyle w:val="Compact"/>
      </w:pPr>
      <w:r>
        <w:t xml:space="preserve">Cut and Style Services (40%)</w:t>
      </w:r>
    </w:p>
    <w:p>
      <w:pPr>
        <w:numPr>
          <w:ilvl w:val="0"/>
          <w:numId w:val="1003"/>
        </w:numPr>
        <w:pStyle w:val="Compact"/>
      </w:pPr>
      <w:r>
        <w:t xml:space="preserve">Hair Coloring and Chemical Treatments (45%)</w:t>
      </w:r>
      <w:r>
        <w:br/>
      </w:r>
    </w:p>
    <w:p>
      <w:pPr>
        <w:pStyle w:val="FirstParagraph"/>
      </w:pPr>
      <w:r>
        <w:t xml:space="preserve">Product Sales (15%).</w:t>
      </w:r>
    </w:p>
    <w:p>
      <w:pPr>
        <w:pStyle w:val="BodyText"/>
      </w:pPr>
      <w:r>
        <w:t xml:space="preserve">/h2&gt;Predictions indicate a break-even point within 18 months, driven by the high repeat-visit rate typical of hair care in</w:t>
      </w:r>
      <w:r>
        <w:t xml:space="preserve"> </w:t>
      </w:r>
      <w:r>
        <w:rPr>
          <w:bCs/>
          <w:b/>
        </w:rPr>
        <w:t xml:space="preserve">Brazil Rio de Janeiro</w:t>
      </w:r>
      <w:r>
        <w:t xml:space="preserve">.</w:t>
      </w:r>
    </w:p>
    <w:bookmarkEnd w:id="37"/>
    <w:bookmarkStart w:id="38" w:name="risks-and-mitigation"/>
    <w:p>
      <w:pPr>
        <w:pStyle w:val="Heading3"/>
      </w:pPr>
      <w:r>
        <w:t xml:space="preserve">6.2 Risks and Mitigation</w:t>
      </w:r>
    </w:p>
    <w:p>
      <w:pPr>
        <w:numPr>
          <w:ilvl w:val="0"/>
          <w:numId w:val="1004"/>
        </w:numPr>
        <w:pStyle w:val="Compact"/>
      </w:pPr>
      <w:r>
        <w:rPr>
          <w:bCs/>
          <w:b/>
        </w:rPr>
        <w:t xml:space="preserve">Economic Volatility: Brazil’s economy can be fluctuating. We mitigate this by maintaining a flexible labor model and diverse pricing tiers.</w:t>
      </w:r>
      <w:r>
        <w:br/>
      </w:r>
    </w:p>
    <w:p>
      <w:pPr>
        <w:pStyle w:val="FirstParagraph"/>
      </w:pPr>
      <w:r>
        <w:t xml:space="preserve"> Regulatory Compliance: Strict adherence to local health and safety regulations in</w:t>
      </w:r>
      <w:r>
        <w:t xml:space="preserve"> </w:t>
      </w:r>
      <w:r>
        <w:rPr>
          <w:bCs/>
          <w:b/>
        </w:rPr>
        <w:t xml:space="preserve">Brazil Rio de Janeiro</w:t>
      </w:r>
      <w:r>
        <w:t xml:space="preserve">.</w:t>
      </w:r>
    </w:p>
    <w:p>
      <w:pPr>
        <w:pStyle w:val="BodyText"/>
      </w:pPr>
      <w:r>
        <w:t xml:space="preserve">Competition: The market is saturated with small salons. Our differentiation lies in the standardized luxury experience and brand trust.</w:t>
      </w:r>
    </w:p>
    <w:bookmarkEnd w:id="38"/>
    <w:bookmarkEnd w:id="39"/>
    <w:bookmarkStart w:id="40" w:name="conclusion"/>
    <w:p>
      <w:pPr>
        <w:pStyle w:val="Heading2"/>
      </w:pPr>
      <w:r>
        <w:t xml:space="preserve">7. Conclusion</w:t>
      </w:r>
    </w:p>
    <w:p>
      <w:pPr>
        <w:pStyle w:val="FirstParagraph"/>
      </w:pPr>
      <w:r>
        <w:t xml:space="preserve">The launch of a premium</w:t>
      </w:r>
      <w:r>
        <w:t xml:space="preserve"> </w:t>
      </w:r>
      <w:r>
        <w:rPr>
          <w:bCs/>
          <w:b/>
        </w:rPr>
        <w:t xml:space="preserve">Hairdresser</w:t>
      </w:r>
    </w:p>
    <w:p>
      <w:pPr>
        <w:pStyle w:val="BodyText"/>
      </w:pPr>
      <w:r>
        <w:t xml:space="preserve"> brand in</w:t>
      </w:r>
      <w:r>
        <w:t xml:space="preserve"> </w:t>
      </w:r>
      <w:r>
        <w:rPr>
          <w:bCs/>
          <w:b/>
        </w:rPr>
        <w:t xml:space="preserve">Brazil Rio de Janeiro</w:t>
      </w:r>
    </w:p>
    <w:p>
      <w:pPr>
        <w:pStyle w:val="BodyText"/>
      </w:pPr>
      <w:r>
        <w:t xml:space="preserve"> is a strategically sound venture. The city’s deep-rooted culture of beauty, combined with its status as a global tourism hub, provides an ideal environment for growth. By respecting local customs and leveraging the unique aesthetic appeal of</w:t>
      </w:r>
      <w:r>
        <w:t xml:space="preserve"> </w:t>
      </w:r>
      <w:r>
        <w:rPr>
          <w:bCs/>
          <w:b/>
        </w:rPr>
        <w:t xml:space="preserve">Brazil Rio de Janeiro</w:t>
      </w:r>
      <w:r>
        <w:t xml:space="preserve">, this project is poised to become a market leader.</w:t>
      </w:r>
    </w:p>
    <w:p>
      <w:pPr>
        <w:pStyle w:val="BodyText"/>
      </w:pPr>
      <w:r>
        <w:t xml:space="preserve">This</w:t>
      </w:r>
      <w:r>
        <w:t xml:space="preserve"> </w:t>
      </w:r>
      <w:r>
        <w:rPr>
          <w:bCs/>
          <w:b/>
        </w:rPr>
        <w:t xml:space="preserve">Project Report</w:t>
      </w:r>
    </w:p>
    <w:p>
      <w:pPr>
        <w:pStyle w:val="BodyText"/>
      </w:pPr>
      <w:r>
        <w:t xml:space="preserve"> outlines a clear path to execution. We recommend proceeding immediately with site selection in high-traffic areas such as Ipanema or Leblon, where the convergence of local wealth and tourist traffic maximizes revenue potential for our</w:t>
      </w:r>
      <w:r>
        <w:t xml:space="preserve"> </w:t>
      </w:r>
      <w:r>
        <w:rPr>
          <w:bCs/>
          <w:b/>
        </w:rPr>
        <w:t xml:space="preserve">Hairdresser</w:t>
      </w:r>
    </w:p>
    <w:p>
      <w:pPr>
        <w:pStyle w:val="BodyText"/>
      </w:pPr>
      <w:r>
        <w:t xml:space="preserve"> services.</w:t>
      </w:r>
    </w:p>
    <w:bookmarkEnd w:id="40"/>
    <w:bookmarkStart w:id="41" w:name="appendices"/>
    <w:p>
      <w:pPr>
        <w:pStyle w:val="Heading2"/>
      </w:pPr>
      <w:r>
        <w:t xml:space="preserve">8. Appendices</w:t>
      </w:r>
    </w:p>
    <w:p>
      <w:pPr>
        <w:numPr>
          <w:ilvl w:val="0"/>
          <w:numId w:val="1005"/>
        </w:numPr>
        <w:pStyle w:val="Compact"/>
      </w:pPr>
      <w:r>
        <w:t xml:space="preserve">A: Detailed Financial Model</w:t>
      </w:r>
      <w:r>
        <w:br/>
      </w:r>
      <w:r>
        <w:br/>
      </w:r>
    </w:p>
    <w:p>
      <w:pPr>
        <w:pStyle w:val="FirstParagraph"/>
      </w:pPr>
      <w:r>
        <w:t xml:space="preserve">B: Competitor Analysis of Existing Salons in Brazil Rio de Janeiro</w:t>
      </w:r>
    </w:p>
    <w:p>
      <w:pPr>
        <w:pStyle w:val="BodyText"/>
      </w:pPr>
      <w:r>
        <w:t xml:space="preserve">C: Legal Requirements for Business Registration in Brazil.</w:t>
      </w:r>
    </w:p>
    <w:p>
      <w:pPr>
        <w:pStyle w:val="BodyText"/>
      </w:pPr>
      <w:r>
        <w:rPr>
          <w:bCs/>
          <w:b/>
        </w:rPr>
        <w:t xml:space="preserve">End of Project Report regarding Hairdresser Operations in Brazil Rio de Janeiro</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Hairdresser Business in Brazil Rio de Janeiro</dc:title>
  <dc:creator/>
  <dc:language>en</dc:language>
  <cp:keywords/>
  <dcterms:created xsi:type="dcterms:W3CDTF">2026-07-30T00:36:21Z</dcterms:created>
  <dcterms:modified xsi:type="dcterms:W3CDTF">2026-07-30T00:36:21Z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