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Establishment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Hairdressing</w:t>
      </w:r>
      <w:r>
        <w:t xml:space="preserve"> </w:t>
      </w:r>
      <w:r>
        <w:t xml:space="preserve">Enterprise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bookmarkStart w:id="27" w:name="Xbf37800a14569ebd2020b7f34fc366d51a0e161"/>
    <w:p>
      <w:pPr>
        <w:pStyle w:val="Heading1"/>
      </w:pPr>
      <w:r>
        <w:t xml:space="preserve">Project Report: Strategic Establishment of a Hairdressing Enterprise in Canada Montreal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Investors</w:t>
      </w:r>
      <w:r>
        <w:br/>
      </w:r>
      <w:r>
        <w:t xml:space="preserve">Project Management Team</w:t>
      </w:r>
      <w:r>
        <w:br/>
      </w:r>
      <w:r>
        <w:t xml:space="preserve">Comprehensive Feasibility and Operational Plan for a Boutique Salon in Canada Montreal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outlines the strategic framework, operational requirements, and market analysis required to establish a premium hairdressing salon in the vibrant city of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. The beauty industry in this region is characterized by high demand for diverse styles, a strong emphasis on hygiene and safety standards, and a culturally rich appreciation for aesthetics. The primary objective of this project is to launch "L’Atelier Cheveux," a boutique salon that combines traditional craftsmanship with modern trends, specifically tailored to the unique demographics of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. By leveraging local talent and adhering strictly to provincial regulations in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, this venture aims to capture a significant market share within the first twenty-four months of operation.</w:t>
      </w:r>
    </w:p>
    <w:bookmarkEnd w:id="20"/>
    <w:bookmarkStart w:id="21" w:name="Xc81b41ff92867b168c55fc3a4c95d6c79bb6e01"/>
    <w:p>
      <w:pPr>
        <w:pStyle w:val="Heading2"/>
      </w:pPr>
      <w:r>
        <w:t xml:space="preserve">2. Market Analysis: The Canada Montreal Context</w:t>
      </w:r>
    </w:p>
    <w:p>
      <w:pPr>
        <w:pStyle w:val="FirstParagraph"/>
      </w:pPr>
      <w:r>
        <w:t xml:space="preserve">The selection of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Canada MontrealCanada Montreal is highly diverse, ranging from long-standing residents to recent immigrants seeking familiar grooming services from their countries of origin.</w:t>
      </w:r>
    </w:p>
    <w:p>
      <w:pPr>
        <w:pStyle w:val="BodyText"/>
      </w:pPr>
      <w:r>
        <w:t xml:space="preserve">Data indicates that the personal care sector in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Canada MontrealCanada Montreal</w:t>
      </w:r>
    </w:p>
    <w:bookmarkEnd w:id="21"/>
    <w:bookmarkStart w:id="22" w:name="X4bc4b1c7ef29040b8a00b7c589cb9a284653636"/>
    <w:p>
      <w:pPr>
        <w:pStyle w:val="Heading2"/>
      </w:pPr>
      <w:r>
        <w:t xml:space="preserve">3. Regulatory Compliance and Legal Framework</w:t>
      </w:r>
    </w:p>
    <w:p>
      <w:pPr>
        <w:pStyle w:val="FirstParagraph"/>
      </w:pPr>
      <w:r>
        <w:t xml:space="preserve">Operating a hairdressing business in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Canada Montreal</w:t>
      </w:r>
    </w:p>
    <w:p>
      <w:pPr>
        <w:pStyle w:val="BodyText"/>
      </w:pPr>
      <w:r>
        <w:t xml:space="preserve">Additionally, health and safety protocols are paramount. The facility must comply with the Reglement sur la salubrite des établissements de coiffure. In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, inspections are frequent, and non-compliance can result in severe penalties or closure. Therefore, this Project Report emphasizes the installation of state-of-the-art sterilization equipment and the implementation of rigorous sanitation protocols. Insurance requirements specific to</w:t>
      </w:r>
      <w:r>
        <w:t xml:space="preserve"> </w:t>
      </w:r>
      <w:r>
        <w:rPr>
          <w:bCs/>
          <w:b/>
        </w:rPr>
        <w:t xml:space="preserve">Canada Montreal</w:t>
      </w:r>
    </w:p>
    <w:bookmarkEnd w:id="22"/>
    <w:bookmarkStart w:id="23" w:name="Xd81c92f364fa96c07b3dc0d8e413629b09f6b17"/>
    <w:p>
      <w:pPr>
        <w:pStyle w:val="Heading2"/>
      </w:pPr>
      <w:r>
        <w:t xml:space="preserve">4. Operational Strategy and Service Offerings</w:t>
      </w:r>
    </w:p>
    <w:p>
      <w:pPr>
        <w:pStyle w:val="FirstParagraph"/>
      </w:pPr>
      <w:r>
        <w:t xml:space="preserve">The core service offering of this hairdressing venture in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Canada Montreal, the salon will invest heavily in training its stylists to work with a wide range of hair types, including curly, coily, and chemically treated hair. This inclusivity is not only an ethical imperative but also a strategic business decision that taps into underserved market segments within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.</w:t>
      </w:r>
    </w:p>
    <w:p>
      <w:pPr>
        <w:pStyle w:val="BodyText"/>
      </w:pPr>
      <w:r>
        <w:t xml:space="preserve">The salon will operate on a reservation-based system to minimize wait times and maximize stylist efficiency. The interior design will reflect the artistic spirit of</w:t>
      </w:r>
      <w:r>
        <w:t xml:space="preserve"> </w:t>
      </w:r>
      <w:r>
        <w:rPr>
          <w:bCs/>
          <w:b/>
        </w:rPr>
        <w:t xml:space="preserve">Canada MontrealCanada Montreal</w:t>
      </w:r>
      <w:r>
        <w:t xml:space="preserve">.</w:t>
      </w:r>
    </w:p>
    <w:bookmarkEnd w:id="23"/>
    <w:bookmarkStart w:id="24" w:name="marketing-and-community-engagement"/>
    <w:p>
      <w:pPr>
        <w:pStyle w:val="Heading2"/>
      </w:pPr>
      <w:r>
        <w:t xml:space="preserve">5. Marketing and Community Engagement</w:t>
      </w:r>
    </w:p>
    <w:p>
      <w:pPr>
        <w:pStyle w:val="FirstParagraph"/>
      </w:pPr>
      <w:r>
        <w:t xml:space="preserve">A successful marketing strategy for a hairdressing business in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Canada Montreal</w:t>
      </w:r>
    </w:p>
    <w:p>
      <w:pPr>
        <w:pStyle w:val="BodyText"/>
      </w:pPr>
      <w:r>
        <w:t xml:space="preserve">Local community engagement is also a key component of this plan. The salon will partner with local boutiques and events in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Canada Montreal</w:t>
      </w:r>
    </w:p>
    <w:bookmarkEnd w:id="24"/>
    <w:bookmarkStart w:id="25" w:name="financial-projections-and-sustainability"/>
    <w:p>
      <w:pPr>
        <w:pStyle w:val="Heading2"/>
      </w:pPr>
      <w:r>
        <w:t xml:space="preserve">6. Financial Projections and Sustainability</w:t>
      </w:r>
    </w:p>
    <w:p>
      <w:pPr>
        <w:pStyle w:val="FirstParagraph"/>
      </w:pPr>
      <w:r>
        <w:t xml:space="preserve">The financial model for this hairdressing project in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Canada Montreal</w:t>
      </w:r>
    </w:p>
    <w:p>
      <w:pPr>
        <w:pStyle w:val="BodyText"/>
      </w:pPr>
      <w:r>
        <w:t xml:space="preserve">Cost management will focus on reducing waste through precise inventory control in products used in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Canada Montreal.</w:t>
      </w:r>
    </w:p>
    <w:bookmarkEnd w:id="25"/>
    <w:bookmarkStart w:id="26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the establishment of a hairdressing salon in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Canada MontrealCanada Montreal, and community engagement, this Project Report confirms that the proposed hairdressing venture is well-positioned for success. The strategic emphasis on serving the unique needs of the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 </w:t>
      </w:r>
      <w:r>
        <w:t xml:space="preserve">population will ensure long-term growth and profitability.</w:t>
      </w:r>
    </w:p>
    <w:p>
      <w:pPr>
        <w:pStyle w:val="BodyText"/>
      </w:pPr>
      <w:r>
        <w:t xml:space="preserve">This document serves as the foundational blueprint for executing this project. All stakeholders are advised to review these guidelines carefully, paying particular attention to the regulatory requirements specific to operating a hairdressing business in</w:t>
      </w:r>
    </w:p>
    <w:p>
      <w:pPr>
        <w:pStyle w:val="BodyText"/>
      </w:pPr>
      <w:r>
        <w:t xml:space="preserve">Canada Montreal. With meticulous planning and execution, we anticipate setting a new standard for excellence in the local beauty industry.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Establishment of a Hairdressing Enterprise in Canada Montreal</dc:title>
  <dc:creator/>
  <cp:keywords/>
  <dcterms:created xsi:type="dcterms:W3CDTF">2026-07-30T01:31:24Z</dcterms:created>
  <dcterms:modified xsi:type="dcterms:W3CDTF">2026-07-30T01:31:24Z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