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Premium</w:t>
      </w:r>
      <w:r>
        <w:t xml:space="preserve"> </w:t>
      </w:r>
      <w:r>
        <w:t xml:space="preserve">Hairdresser</w:t>
      </w:r>
      <w:r>
        <w:t xml:space="preserve"> </w:t>
      </w:r>
      <w:r>
        <w:t xml:space="preserve">Salon</w:t>
      </w:r>
      <w:r>
        <w:t xml:space="preserve"> </w:t>
      </w:r>
      <w:r>
        <w:t xml:space="preserve">in</w:t>
      </w:r>
      <w:r>
        <w:t xml:space="preserve"> </w:t>
      </w:r>
      <w:r>
        <w:t xml:space="preserve">France,</w:t>
      </w:r>
      <w:r>
        <w:t xml:space="preserve"> </w:t>
      </w:r>
      <w:r>
        <w:t xml:space="preserve">Paris</w:t>
      </w:r>
    </w:p>
    <w:bookmarkStart w:id="29" w:name="Xe0d22eb36cf8af8a3c211397f4762abf2f522cf"/>
    <w:p>
      <w:pPr>
        <w:pStyle w:val="Heading1"/>
      </w:pPr>
      <w:r>
        <w:t xml:space="preserve">Project Report: Strategic Establishment of a Premium Hairdresser Salon in France, Paris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Investment Committee and Stakeholders</w:t>
      </w:r>
      <w:r>
        <w:br/>
      </w:r>
      <w:r>
        <w:rPr>
          <w:bCs/>
          <w:b/>
        </w:rPr>
        <w:t xml:space="preserve">From:</w:t>
      </w:r>
      <w:r>
        <w:t xml:space="preserve"> </w:t>
      </w:r>
      <w:r>
        <w:t xml:space="preserve">Project Management Office</w:t>
      </w:r>
      <w:r>
        <w:br/>
      </w:r>
      <w:r>
        <w:t xml:space="preserve">:</w:t>
      </w:r>
    </w:p>
    <w:bookmarkStart w:id="20" w:name="executive-summary"/>
    <w:p>
      <w:pPr>
        <w:pStyle w:val="Heading2"/>
      </w:pPr>
      <w:r>
        <w:t xml:space="preserve">1. Executive Summary</w:t>
      </w:r>
    </w:p>
    <w:p>
      <w:pPr>
        <w:pStyle w:val="FirstParagraph"/>
      </w:pPr>
      <w:r>
        <w:t xml:space="preserve">This comprehensive Project Report outlines the strategic plan for establishing a new, high-end hairdresser salon located centrally in Paris, France. The objective is to capitalize on the enduring prestige associated with French beauty standards while addressing the specific demands of modern consumers in one of the world’s most competitive urban markets. The proposed venture aims not merely to operate as a local service provider but to become a benchmark for luxury grooming and aesthetic excellence within France, specifically targeting the affluent districts of Paris.</w:t>
      </w:r>
    </w:p>
    <w:p>
      <w:pPr>
        <w:pStyle w:val="BodyText"/>
      </w:pPr>
      <w:r>
        <w:t xml:space="preserve">The hairdresser industry in France has long been synonymous with sophistication, artistry, and innovation. By situating this new Hairdresser establishment in Paris, we position ourselves at the epicenter of global fashion trends. This report details the market analysis, operational framework, legal compliance requirements specific to French regulations, marketing strategies tailored to the local demographic of France Paris residents and international clientele alike.</w:t>
      </w:r>
    </w:p>
    <w:bookmarkEnd w:id="20"/>
    <w:bookmarkStart w:id="23" w:name="Xa52dd8b29e6bb192cf37e8c27c2594b30663a01"/>
    <w:p>
      <w:pPr>
        <w:pStyle w:val="Heading2"/>
      </w:pPr>
      <w:r>
        <w:t xml:space="preserve">2. Market Analysis: The Context of France and Paris</w:t>
      </w:r>
    </w:p>
    <w:p>
      <w:pPr>
        <w:pStyle w:val="FirstParagraph"/>
      </w:pPr>
      <w:r>
        <w:t xml:space="preserve">The selection of location is critical. Paris is not just a city; it is a cultural icon that defines global style. For any Hairdresser business operating in this region, the expectations are exceptionally high. Clients in Paris do not simply seek haircuts; they seek an experience that reflects their status and personal identity.</w:t>
      </w:r>
    </w:p>
    <w:bookmarkStart w:id="21" w:name="competitive-landscape"/>
    <w:p>
      <w:pPr>
        <w:pStyle w:val="Heading3"/>
      </w:pPr>
      <w:r>
        <w:t xml:space="preserve">2.1 Competitive Landscape</w:t>
      </w:r>
    </w:p>
    <w:p>
      <w:pPr>
        <w:pStyle w:val="FirstParagraph"/>
      </w:pPr>
      <w:r>
        <w:t xml:space="preserve">The market for a Hairdresser in France is saturated with both historic establishments and modern boutique studios. However, there is a discernible gap in the mid-to-high premium segment that combines traditional French hairdressing techniques with contemporary sustainable practices. Competitors range from massive chains to exclusive salons in the 1st and 8th arrondissements. Our analysis indicates that while competition is fierce, customer loyalty remains low if the service does not match the high cultural standards of France Paris.</w:t>
      </w:r>
    </w:p>
    <w:bookmarkEnd w:id="21"/>
    <w:bookmarkStart w:id="22" w:name="target-demographics"/>
    <w:p>
      <w:pPr>
        <w:pStyle w:val="Heading3"/>
      </w:pPr>
      <w:r>
        <w:t xml:space="preserve">2.2 Target Demographics</w:t>
      </w:r>
    </w:p>
    <w:p>
      <w:pPr>
        <w:pStyle w:val="FirstParagraph"/>
      </w:pPr>
      <w:r>
        <w:t xml:space="preserve">The target audience includes local affluent residents of Paris, expatriates living in France who desire familiar yet premium quality services, and international tourists visiting Paris who seek authentic French beauty experiences. Understanding the nuances of these groups is vital for tailoring the service menu.</w:t>
      </w:r>
    </w:p>
    <w:bookmarkEnd w:id="22"/>
    <w:bookmarkEnd w:id="23"/>
    <w:bookmarkStart w:id="24" w:name="operational-strategy"/>
    <w:p>
      <w:pPr>
        <w:pStyle w:val="Heading2"/>
      </w:pPr>
      <w:r>
        <w:t xml:space="preserve">3. Operational Strategy</w:t>
      </w:r>
    </w:p>
    <w:p>
      <w:pPr>
        <w:pStyle w:val="FirstParagraph"/>
      </w:pPr>
      <w:r>
        <w:t xml:space="preserve">To succeed as a Hairdresser brand in this specific locale, operational excellence must be prioritized from day one. The following pillars define our operational strategy:</w:t>
      </w:r>
    </w:p>
    <w:p>
      <w:pPr>
        <w:numPr>
          <w:ilvl w:val="0"/>
          <w:numId w:val="1001"/>
        </w:numPr>
        <w:pStyle w:val="Compact"/>
      </w:pPr>
      <w:r>
        <w:rPr>
          <w:bCs/>
          <w:b/>
        </w:rPr>
        <w:t xml:space="preserve">Sourcing and Product Selection:</w:t>
      </w:r>
    </w:p>
    <w:p>
      <w:pPr>
        <w:numPr>
          <w:ilvl w:val="0"/>
          <w:numId w:val="1001"/>
        </w:numPr>
        <w:pStyle w:val="Compact"/>
      </w:pPr>
      <w:r>
        <w:rPr>
          <w:bCs/>
          <w:b/>
        </w:rPr>
        <w:t xml:space="preserve">Talent Acquisition:</w:t>
      </w:r>
    </w:p>
    <w:p>
      <w:pPr>
        <w:numPr>
          <w:ilvl w:val="0"/>
          <w:numId w:val="1001"/>
        </w:numPr>
        <w:pStyle w:val="Compact"/>
      </w:pPr>
      <w:r>
        <w:rPr>
          <w:bCs/>
          <w:b/>
        </w:rPr>
        <w:t xml:space="preserve">Spatial Design:</w:t>
      </w:r>
    </w:p>
    <w:bookmarkEnd w:id="24"/>
    <w:bookmarkStart w:id="25" w:name="legal-and-regulatory-framework-in-france"/>
    <w:p>
      <w:pPr>
        <w:pStyle w:val="Heading2"/>
      </w:pPr>
      <w:r>
        <w:t xml:space="preserve">4. Legal and Regulatory Framework in France</w:t>
      </w:r>
    </w:p>
    <w:p>
      <w:pPr>
        <w:pStyle w:val="FirstParagraph"/>
      </w:pPr>
      <w:r>
        <w:t xml:space="preserve">Navigating the bureaucratic landscape of France requires meticulous attention to detail. Establishing a Hairdresser business involves specific compliance measures that differ from other jurisdictions.</w:t>
      </w:r>
    </w:p>
    <w:p>
      <w:pPr>
        <w:numPr>
          <w:ilvl w:val="0"/>
          <w:numId w:val="1002"/>
        </w:numPr>
        <w:pStyle w:val="Compact"/>
      </w:pPr>
      <w:r>
        <w:rPr>
          <w:bCs/>
          <w:b/>
        </w:rPr>
        <w:t xml:space="preserve">Licenses and Permits:</w:t>
      </w:r>
    </w:p>
    <w:p>
      <w:pPr>
        <w:numPr>
          <w:ilvl w:val="0"/>
          <w:numId w:val="1002"/>
        </w:numPr>
        <w:pStyle w:val="Compact"/>
      </w:pPr>
      <w:r>
        <w:rPr>
          <w:bCs/>
          <w:b/>
        </w:rPr>
        <w:t xml:space="preserve">Employment Law:</w:t>
      </w:r>
    </w:p>
    <w:p>
      <w:pPr>
        <w:numPr>
          <w:ilvl w:val="0"/>
          <w:numId w:val="1002"/>
        </w:numPr>
        <w:pStyle w:val="Compact"/>
      </w:pPr>
      <w:r>
        <w:rPr>
          <w:bCs/>
          <w:b/>
        </w:rPr>
        <w:t xml:space="preserve">Taxation:</w:t>
      </w:r>
    </w:p>
    <w:bookmarkEnd w:id="25"/>
    <w:bookmarkStart w:id="26" w:name="marketing-and-brand-positioning"/>
    <w:p>
      <w:pPr>
        <w:pStyle w:val="Heading2"/>
      </w:pPr>
      <w:r>
        <w:t xml:space="preserve">5. Marketing and Brand Positioning</w:t>
      </w:r>
    </w:p>
    <w:p>
      <w:pPr>
        <w:pStyle w:val="FirstParagraph"/>
      </w:pPr>
      <w:r>
        <w:t xml:space="preserve">The branding strategy for this Hairdresser venture is rooted in the narrative of "Authentic Parisian Elegance." Our marketing efforts will leverage the visual power of Instagram and TikTok, platforms that are heavily used by the demographic in France Paris.</w:t>
      </w:r>
    </w:p>
    <w:p>
      <w:pPr>
        <w:pStyle w:val="BodyText"/>
      </w:pPr>
      <w:r>
        <w:t xml:space="preserve">We plan to launch a digital campaign featuring local influencers who embody the French lifestyle. Partnerships with nearby high-end boutiques and hotels in central Paris will help us capture the tourist market. Furthermore, offering exclusive "Parisian Style" packages for visitors—combining hair styling with styling advice based on current European fashion weeks—will differentiate our Hairdresser services from standard competitors.</w:t>
      </w:r>
    </w:p>
    <w:bookmarkEnd w:id="26"/>
    <w:bookmarkStart w:id="27" w:name="X21ac6d95a14485c2c609f33b6be95776b8bc623"/>
    <w:p>
      <w:pPr>
        <w:pStyle w:val="Heading2"/>
      </w:pPr>
      <w:r>
        <w:t xml:space="preserve">6. Financial Projections and Risk Management</w:t>
      </w:r>
    </w:p>
    <w:p>
      <w:pPr>
        <w:pStyle w:val="FirstParagraph"/>
      </w:pPr>
      <w:r>
        <w:t xml:space="preserve">The initial capital expenditure is projected to be significant due to high rental costs in Paris and the quality of fixtures required. However, the revenue model supports a healthy margin through a mix of service fees (cuts, colors, styling) and retail product sales.</w:t>
      </w:r>
    </w:p>
    <w:p>
      <w:pPr>
        <w:pStyle w:val="BodyText"/>
      </w:pPr>
      <w:r>
        <w:rPr>
          <w:bCs/>
          <w:b/>
        </w:rPr>
        <w:t xml:space="preserve">Risks:</w:t>
      </w:r>
    </w:p>
    <w:p>
      <w:pPr>
        <w:numPr>
          <w:ilvl w:val="0"/>
          <w:numId w:val="1003"/>
        </w:numPr>
        <w:pStyle w:val="Compact"/>
      </w:pPr>
      <w:r>
        <w:rPr>
          <w:bCs/>
          <w:b/>
        </w:rPr>
        <w:t xml:space="preserve">Economic Volatility:</w:t>
      </w:r>
    </w:p>
    <w:p>
      <w:pPr>
        <w:numPr>
          <w:ilvl w:val="0"/>
          <w:numId w:val="1003"/>
        </w:numPr>
        <w:pStyle w:val="Compact"/>
      </w:pPr>
      <w:r>
        <w:rPr>
          <w:bCs/>
          <w:b/>
        </w:rPr>
        <w:t xml:space="preserve">Talent Retention:</w:t>
      </w:r>
    </w:p>
    <w:bookmarkEnd w:id="27"/>
    <w:bookmarkStart w:id="28" w:name="conclusion"/>
    <w:p>
      <w:pPr>
        <w:pStyle w:val="Heading2"/>
      </w:pPr>
      <w:r>
        <w:t xml:space="preserve">7. Conclusion</w:t>
      </w:r>
    </w:p>
    <w:p>
      <w:pPr>
        <w:pStyle w:val="FirstParagraph"/>
      </w:pPr>
      <w:r>
        <w:t xml:space="preserve">The establishment of this Hairdresser salon represents a viable and potentially lucrative investment in the heart of France, Paris. By respecting the unique cultural nuances of the region, adhering strictly to French legal standards, and delivering an unparalleled customer experience, we can carve out a dominant position in this prestigious market.</w:t>
      </w:r>
    </w:p>
    <w:p>
      <w:pPr>
        <w:pStyle w:val="BodyText"/>
      </w:pPr>
      <w:r>
        <w:t xml:space="preserve">The synergy between high-quality service and the iconic status of Paris provides a strong foundation for growth. This Project Report confirms that with strategic execution, our Hairdresser brand will not only survive but thrive, becoming a staple in the vibrant beauty landscape of France Paris. We recommend moving forward to the next phase of site acquisition and licensing immediately.</w:t>
      </w:r>
    </w:p>
    <w:p>
      <w:r>
        <w:pict>
          <v:rect style="width:0;height:1.5pt" o:hralign="center" o:hrstd="t" o:hr="t"/>
        </w:pict>
      </w:r>
    </w:p>
    <w:p>
      <w:pPr>
        <w:pStyle w:val="FirstParagraph"/>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Premium Hairdresser Salon in France, Paris</dc:title>
  <dc:creator/>
  <dc:language>en</dc:language>
  <cp:keywords/>
  <dcterms:created xsi:type="dcterms:W3CDTF">2026-07-30T00:30:57Z</dcterms:created>
  <dcterms:modified xsi:type="dcterms:W3CDTF">2026-07-30T00:30:57Z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