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Project</w:t>
      </w:r>
      <w:r>
        <w:t xml:space="preserve"> </w:t>
      </w:r>
      <w:r>
        <w:t xml:space="preserve">Report:</w:t>
      </w:r>
      <w:r>
        <w:t xml:space="preserve"> </w:t>
      </w:r>
      <w:r>
        <w:t xml:space="preserve">India</w:t>
      </w:r>
      <w:r>
        <w:t xml:space="preserve"> </w:t>
      </w:r>
      <w:r>
        <w:t xml:space="preserve">Mumbai</w:t>
      </w:r>
    </w:p>
    <w:p>
      <w:pPr>
        <w:pStyle w:val="FirstParagraph"/>
      </w:pPr>
      <w:r>
        <w:t xml:space="preserve">```html</w:t>
      </w:r>
    </w:p>
    <w:p>
      <w:pPr>
        <w:pStyle w:val="BodyText"/>
      </w:pPr>
      <w:r>
        <w:t xml:space="preserve">Hairdresser Project Report for India Mumbai</w:t>
      </w:r>
    </w:p>
    <w:p>
      <w:pPr>
        <w:pStyle w:val="BodyText"/>
      </w:pPr>
      <w:r>
        <w:t xml:space="preserve">The dynamic landscape of the beauty and wellness industry in India presents a myriad of opportunities for entrepreneurs. This document outlines a comprehensive project report establishing a premium Hairdresser salon within the bustling metropolis of India, specifically targeting Mumbai. The city, known as the commercial capital and entertainment hub, offers an unparalleled market potential due to its diverse demographics, high disposable income levels among certain segments, and a culture that places significant emphasis on personal grooming and appearance. This report details the strategic vision for a Hairdresser business in this unique socio-economic context.</w:t>
      </w:r>
    </w:p>
    <w:bookmarkStart w:id="20" w:name="executive-summary"/>
    <w:p>
      <w:pPr>
        <w:pStyle w:val="Heading2"/>
      </w:pPr>
      <w:r>
        <w:t xml:space="preserve">Executive Summary</w:t>
      </w:r>
    </w:p>
    <w:p>
      <w:pPr>
        <w:pStyle w:val="FirstParagraph"/>
      </w:pPr>
      <w:r>
        <w:t xml:space="preserve">The proposed venture aims to launch "Mumbai Aura," a state-of-the-art Hairdresser salon located in South Mumbai. The project seeks to address the growing demand for high-quality, hygienic, and personalized hair care services among Mumbai's affluent residents and working professionals. By leveraging advanced styling techniques and premium products, "Mumbai Aura" will position itself as a premier destination for Hairdresser services in India. The primary objective is to achieve profitability within the first eighteen months while building a loyal customer base that values both aesthetic excellence and service hygiene.</w:t>
      </w:r>
    </w:p>
    <w:bookmarkEnd w:id="20"/>
    <w:bookmarkStart w:id="21" w:name="X17accaebf1c77cb960578de17f05eebbf12c54b"/>
    <w:p>
      <w:pPr>
        <w:pStyle w:val="Heading2"/>
      </w:pPr>
      <w:r>
        <w:t xml:space="preserve">Market Analysis: The Context of India Mumbai</w:t>
      </w:r>
    </w:p>
    <w:p>
      <w:pPr>
        <w:pStyle w:val="FirstParagraph"/>
      </w:pPr>
      <w:r>
        <w:t xml:space="preserve">Mumbai, with its population exceeding 20 million, represents one of the largest consumer markets in Asia. The city's unique culture blends traditional Indian values with contemporary global influences. In this context, the Hairdresser industry is evolving rapidly. Young professionals and celebrities alike view personal grooming as an essential aspect of their professional and social lives.</w:t>
      </w:r>
    </w:p>
    <w:p>
      <w:pPr>
        <w:pStyle w:val="BodyText"/>
      </w:pPr>
      <w:r>
        <w:t xml:space="preserve">Key market drivers include:</w:t>
      </w:r>
    </w:p>
    <w:p>
      <w:pPr>
        <w:numPr>
          <w:ilvl w:val="0"/>
          <w:numId w:val="1001"/>
        </w:numPr>
        <w:pStyle w:val="Compact"/>
      </w:pPr>
      <w:r>
        <w:t xml:space="preserve">Rising Disposable Income: The growth of the IT, finance, and entertainment sectors in Mumbai has led to a substantial increase in disposable income, allowing residents to spend more on premium grooming services.</w:t>
      </w:r>
    </w:p>
    <w:p>
      <w:pPr>
        <w:numPr>
          <w:ilvl w:val="0"/>
          <w:numId w:val="1001"/>
        </w:numPr>
        <w:pStyle w:val="Compact"/>
      </w:pPr>
      <w:r>
        <w:t xml:space="preserve">Influence of Media: Bollywood and digital media heavily influence beauty trends in India. Customers are increasingly seeking specific styles seen on celebrities, driving demand for skilled Hairdresser professionals.</w:t>
      </w:r>
    </w:p>
    <w:p>
      <w:pPr>
        <w:numPr>
          <w:ilvl w:val="0"/>
          <w:numId w:val="1001"/>
        </w:numPr>
        <w:pStyle w:val="Compact"/>
      </w:pPr>
      <w:r>
        <w:t xml:space="preserve">Urbanization and Lifestyle Changes: The fast-paced lifestyle of Mumbai creates a need for efficient yet high-quality salon services. Convenience combined with luxury is the key selling point.</w:t>
      </w:r>
    </w:p>
    <w:p>
      <w:pPr>
        <w:pStyle w:val="FirstParagraph"/>
      </w:pPr>
      <w:r>
        <w:t xml:space="preserve">However, competition is fierce. Existing players range from local neighborhood parlors to international chains like L'Oréal Professionnel Salon and TONI&amp;GUY. Differentiation will be achieved through superior customer experience, strict adherence to hygiene protocols (a growing concern post-pandemic in India), and personalized consultation services.</w:t>
      </w:r>
    </w:p>
    <w:bookmarkEnd w:id="21"/>
    <w:bookmarkStart w:id="22" w:name="business-model-and-services-offered"/>
    <w:p>
      <w:pPr>
        <w:pStyle w:val="Heading2"/>
      </w:pPr>
      <w:r>
        <w:t xml:space="preserve">Business Model and Services Offered</w:t>
      </w:r>
    </w:p>
    <w:p>
      <w:pPr>
        <w:pStyle w:val="FirstParagraph"/>
      </w:pPr>
      <w:r>
        <w:t xml:space="preserve">"Mumbai Aura" will operate on a premium service model. The core offerings of our Hairdresser services will include:</w:t>
      </w:r>
    </w:p>
    <w:p>
      <w:pPr>
        <w:numPr>
          <w:ilvl w:val="0"/>
          <w:numId w:val="1002"/>
        </w:numPr>
        <w:pStyle w:val="Compact"/>
      </w:pPr>
      <w:r>
        <w:t xml:space="preserve">Hair Cutting and Styling: Precision cuts tailored to face shapes and current trends, executed by certified master stylists.</w:t>
      </w:r>
    </w:p>
    <w:p>
      <w:pPr>
        <w:numPr>
          <w:ilvl w:val="0"/>
          <w:numId w:val="1002"/>
        </w:numPr>
        <w:pStyle w:val="Compact"/>
      </w:pPr>
      <w:r>
        <w:t xml:space="preserve">Chemical Treatments: Including keratin treatments, rebonding, and coloring using eco-friendly products that minimize damage to hair.</w:t>
      </w:r>
    </w:p>
    <w:p>
      <w:pPr>
        <w:numPr>
          <w:ilvl w:val="0"/>
          <w:numId w:val="1002"/>
        </w:numPr>
        <w:pStyle w:val="Compact"/>
      </w:pPr>
      <w:r>
        <w:t xml:space="preserve">Bridal and Event Packages: Recognizing the importance of weddings in Indian culture, we will offer specialized Hairdresser packages for brides and guests.</w:t>
      </w:r>
    </w:p>
    <w:p>
      <w:pPr>
        <w:numPr>
          <w:ilvl w:val="0"/>
          <w:numId w:val="1002"/>
        </w:numPr>
        <w:pStyle w:val="Compact"/>
      </w:pPr>
      <w:r>
        <w:t xml:space="preserve">Hair Spa and Wellness: Scalp treatments and deep conditioning services aimed at combating pollution-related hair issues, a significant concern in metropolitan areas like Mumbai.</w:t>
      </w:r>
    </w:p>
    <w:p>
      <w:pPr>
        <w:pStyle w:val="FirstParagraph"/>
      </w:pPr>
      <w:r>
        <w:t xml:space="preserve">Pricing strategy will reflect the premium positioning. While higher than average neighborhood salons, prices will remain competitive compared to other luxury wellness centers in South Mumbai.</w:t>
      </w:r>
    </w:p>
    <w:bookmarkEnd w:id="22"/>
    <w:bookmarkStart w:id="23" w:name="operational-plan-and-location-strategy"/>
    <w:p>
      <w:pPr>
        <w:pStyle w:val="Heading2"/>
      </w:pPr>
      <w:r>
        <w:t xml:space="preserve">Operational Plan and Location Strategy</w:t>
      </w:r>
    </w:p>
    <w:p>
      <w:pPr>
        <w:pStyle w:val="FirstParagraph"/>
      </w:pPr>
      <w:r>
        <w:t xml:space="preserve">Location is critical for a Hairdresser business in Mumbai. The chosen site will be in Bandra West or Worli, areas known for high footfall of affluent customers and proximity to corporate offices and residential complexes. These neighborhoods offer easy access via the Western Express Highway and local trains.</w:t>
      </w:r>
    </w:p>
    <w:p>
      <w:pPr>
        <w:pStyle w:val="BodyText"/>
      </w:pPr>
      <w:r>
        <w:t xml:space="preserve">The salon design will emphasize tranquility amidst the city's chaos. Features include:</w:t>
      </w:r>
    </w:p>
    <w:p>
      <w:pPr>
        <w:numPr>
          <w:ilvl w:val="0"/>
          <w:numId w:val="1003"/>
        </w:numPr>
        <w:pStyle w:val="Compact"/>
      </w:pPr>
      <w:r>
        <w:t xml:space="preserve">Ambient lighting to create a relaxing atmosphere.</w:t>
      </w:r>
    </w:p>
    <w:p>
      <w:pPr>
        <w:numPr>
          <w:ilvl w:val="0"/>
          <w:numId w:val="1003"/>
        </w:numPr>
        <w:pStyle w:val="Compact"/>
      </w:pPr>
      <w:r>
        <w:t xml:space="preserve">Private consultation rooms for personalized Hairdresser assessments.</w:t>
      </w:r>
    </w:p>
    <w:p>
      <w:pPr>
        <w:pStyle w:val="FirstParagraph"/>
      </w:pPr>
      <w:r>
        <w:t xml:space="preserve">```</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Project Report: India Mumbai</dc:title>
  <dc:creator/>
  <dc:language>en</dc:language>
  <cp:keywords/>
  <dcterms:created xsi:type="dcterms:W3CDTF">2026-07-30T14:43:09Z</dcterms:created>
  <dcterms:modified xsi:type="dcterms:W3CDTF">2026-07-30T14:43:09Z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