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Services</w:t>
      </w:r>
      <w:r>
        <w:t xml:space="preserve"> </w:t>
      </w:r>
      <w:r>
        <w:t xml:space="preserve">in</w:t>
      </w:r>
      <w:r>
        <w:t xml:space="preserve"> </w:t>
      </w:r>
      <w:r>
        <w:t xml:space="preserve">Japan</w:t>
      </w:r>
      <w:r>
        <w:t xml:space="preserve"> </w:t>
      </w:r>
      <w:r>
        <w:t xml:space="preserve">Tokyo</w:t>
      </w:r>
    </w:p>
    <w:bookmarkStart w:id="32" w:name="Xf97eee01d6a973466687454473d2fb3d8a01da7"/>
    <w:p>
      <w:pPr>
        <w:pStyle w:val="Heading1"/>
      </w:pPr>
      <w:r>
        <w:t xml:space="preserve">Comprehensive Project Report: Establishing a Premium Hairdresser Business in Japan Tokyo</w:t>
      </w:r>
    </w:p>
    <w:p>
      <w:pPr>
        <w:pStyle w:val="FirstParagraph"/>
      </w:pPr>
      <w:r>
        <w:rPr>
          <w:bCs/>
          <w:b/>
        </w:rPr>
        <w:t xml:space="preserve">Date:</w:t>
      </w:r>
    </w:p>
    <w:p>
      <w:pPr>
        <w:pStyle w:val="BodyText"/>
      </w:pPr>
      <w:r>
        <w:rPr>
          <w:iCs/>
          <w:i/>
        </w:rPr>
        <w:t xml:space="preserve"> </w:t>
      </w:r>
    </w:p>
    <w:p>
      <w:pPr>
        <w:pStyle w:val="SourceCode"/>
      </w:pPr>
      <w:r>
        <w:rPr>
          <w:rStyle w:val="VerbatimChar"/>
        </w:rPr>
        <w:t xml:space="preserve">{current_date}</w:t>
      </w:r>
      <w:r>
        <w:br/>
      </w:r>
      <w:r>
        <w:rPr>
          <w:rStyle w:val="VerbatimChar"/>
        </w:rPr>
        <w:t xml:space="preserve">Prepared For:The Strategic Planning Committee, International Expansion Division</w:t>
      </w:r>
      <w:r>
        <w:br/>
      </w:r>
      <w:r>
        <w:rPr>
          <w:rStyle w:val="VerbatimChar"/>
        </w:rPr>
        <w:t xml:space="preserve">Subject:Mfeasibility Analysis and Operational Framework for a New Hairdresser Venture in Japan Tokyo</w:t>
      </w:r>
    </w:p>
    <w:bookmarkStart w:id="20" w:name="executive-summary"/>
    <w:p>
      <w:pPr>
        <w:pStyle w:val="Heading2"/>
      </w:pPr>
      <w:r>
        <w:t xml:space="preserve">1. Executive Summary</w:t>
      </w:r>
    </w:p>
    <w:p>
      <w:pPr>
        <w:pStyle w:val="FirstParagraph"/>
      </w:pPr>
      <w:r>
        <w:t xml:space="preserve">This project report outlines the strategic initiative to launch a high-end hairdresser establishment within the metropolitan area of Japan Tokyo. As global fashion capitals evolve, there is an increasing demand for hybrid service models that blend traditional Japanese aesthetics with contemporary international styling trends. This document details the market potential, regulatory requirements, cultural considerations, and operational strategies necessary for successful entry into this competitive landscape. The core objective is to establish a brand identity that resonates with both local residents in Japan Tokyo and the substantial influx of international tourists seeking premium grooming experiences.</w:t>
      </w:r>
    </w:p>
    <w:bookmarkEnd w:id="20"/>
    <w:bookmarkStart w:id="23" w:name="X1f40945d49c81c68f6afa96628d446e4fc35ccc"/>
    <w:p>
      <w:pPr>
        <w:pStyle w:val="Heading2"/>
      </w:pPr>
      <w:r>
        <w:t xml:space="preserve">2. Market Analysis: The Context of Japan Tokyo</w:t>
      </w:r>
    </w:p>
    <w:p>
      <w:pPr>
        <w:pStyle w:val="FirstParagraph"/>
      </w:pPr>
      <w:r>
        <w:t xml:space="preserve">The hair industry in Japan is renowned globally for its precision, attention to detail, and customer service excellence. In a bustling metropolis like Japan Tokyo, the competition is fierce but the opportunities are abundant. Understanding the unique dynamics of this market is crucial for any new entrant.</w:t>
      </w:r>
    </w:p>
    <w:bookmarkStart w:id="21" w:name="consumer-demographics"/>
    <w:p>
      <w:pPr>
        <w:pStyle w:val="Heading3"/>
      </w:pPr>
      <w:r>
        <w:t xml:space="preserve">2.1 Consumer Demographics</w:t>
      </w:r>
    </w:p>
    <w:p>
      <w:pPr>
        <w:pStyle w:val="FirstParagraph"/>
      </w:pPr>
      <w:r>
        <w:t xml:space="preserve">The target demographic in Japan Tokyo includes:</w:t>
      </w:r>
    </w:p>
    <w:p>
      <w:pPr>
        <w:numPr>
          <w:ilvl w:val="0"/>
          <w:numId w:val="1001"/>
        </w:numPr>
        <w:pStyle w:val="Compact"/>
      </w:pPr>
      <w:r>
        <w:rPr>
          <w:bCs/>
          <w:b/>
        </w:rPr>
        <w:t xml:space="preserve">Loyal Local Patrons:</w:t>
      </w:r>
      <w:r>
        <w:t xml:space="preserve">Japanese consumers are known for their loyalty to service providers. Once a relationship is established with a specific hairdresser, customers often remain dedicated for years. The concept of "omotenashi" (wholehearted hospitality) sets the standard for customer expectations.</w:t>
      </w:r>
    </w:p>
    <w:p>
      <w:pPr>
        <w:numPr>
          <w:ilvl w:val="0"/>
          <w:numId w:val="1001"/>
        </w:numPr>
        <w:pStyle w:val="Compact"/>
      </w:pPr>
      <w:r>
        <w:rPr>
          <w:bCs/>
          <w:b/>
        </w:rPr>
        <w:t xml:space="preserve">International Residents and Expats:</w:t>
      </w:r>
      <w:r>
        <w:t xml:space="preserve">Japan Tokyo hosts a significant population of foreigners who seek salon services that cater to their specific hair types, which may differ from Asian textures. There is a gap in the market for English-speaking staff and stylists accustomed to Western styling techniques.</w:t>
      </w:r>
    </w:p>
    <w:p>
      <w:pPr>
        <w:numPr>
          <w:ilvl w:val="0"/>
          <w:numId w:val="1001"/>
        </w:numPr>
        <w:pStyle w:val="Compact"/>
      </w:pPr>
      <w:r>
        <w:rPr>
          <w:bCs/>
          <w:b/>
        </w:rPr>
        <w:t xml:space="preserve">Tourists:</w:t>
      </w:r>
      <w:r>
        <w:t xml:space="preserve">With the resurgence of tourism, many visitors plan their itineraries around beauty treatments. A reputable hairdresser shop can become a destination itself if marketed correctly through social media platforms popular in Asia and the West.</w:t>
      </w:r>
    </w:p>
    <w:bookmarkEnd w:id="21"/>
    <w:bookmarkStart w:id="22" w:name="competitive-landscape"/>
    <w:p>
      <w:pPr>
        <w:pStyle w:val="Heading3"/>
      </w:pPr>
      <w:r>
        <w:t xml:space="preserve">2.2 Competitive Landscape</w:t>
      </w:r>
    </w:p>
    <w:p>
      <w:pPr>
        <w:pStyle w:val="FirstParagraph"/>
      </w:pPr>
      <w:r>
        <w:t xml:space="preserve">In Japan Tokyo, salons range from budget-friendly neighborhood chains to ultra-luxury boutiques in areas such as Omotesando, Aoyama, and Ginza. The market is saturated with high-quality service providers. To succeed, the new hairdresser venture must differentiate itself through niche specialization—such as color correction for bleached hair (common among younger trends), organic products, or a fusion style that respects Japanese precision while embracing Western volume and texture.</w:t>
      </w:r>
    </w:p>
    <w:bookmarkEnd w:id="22"/>
    <w:bookmarkEnd w:id="23"/>
    <w:bookmarkStart w:id="24" w:name="regulatory-and-legal-framework"/>
    <w:p>
      <w:pPr>
        <w:pStyle w:val="Heading2"/>
      </w:pPr>
      <w:r>
        <w:t xml:space="preserve">3. Regulatory and Legal Framework</w:t>
      </w:r>
    </w:p>
    <w:p>
      <w:pPr>
        <w:pStyle w:val="FirstParagraph"/>
      </w:pPr>
      <w:r>
        <w:t xml:space="preserve">Operating a hairdresser business in Japan requires strict adherence to local laws and hygiene standards. The following steps are essential for compliance:</w:t>
      </w:r>
    </w:p>
    <w:p>
      <w:pPr>
        <w:numPr>
          <w:ilvl w:val="0"/>
          <w:numId w:val="1002"/>
        </w:numPr>
        <w:pStyle w:val="Compact"/>
      </w:pPr>
      <w:r>
        <w:rPr>
          <w:bCs/>
          <w:b/>
        </w:rPr>
        <w:t xml:space="preserve">Licensing:</w:t>
      </w:r>
      <w:r>
        <w:t xml:space="preserve">In Japan, anyone practicing as a hairdresser must hold a nationally recognized cosmetology license (Shoku no Renshu Shoshi). Foreign nationals must ensure their qualifications are recognized by the Japanese Ministry of Health, Labour and Welfare. If hiring international staff without Japanese licenses, they may be restricted to administrative or non-treatment roles.</w:t>
      </w:r>
    </w:p>
    <w:p>
      <w:pPr>
        <w:numPr>
          <w:ilvl w:val="0"/>
          <w:numId w:val="1002"/>
        </w:numPr>
        <w:pStyle w:val="Compact"/>
      </w:pPr>
      <w:r>
        <w:rPr>
          <w:bCs/>
          <w:b/>
        </w:rPr>
        <w:t xml:space="preserve">Business Registration:</w:t>
      </w:r>
      <w:r>
        <w:t xml:space="preserve">The entity must be registered with the Local Tax Office and obtain a business license from the Tokyo Metropolitan Government’s ward office where the salon will operate.</w:t>
      </w:r>
    </w:p>
    <w:p>
      <w:pPr>
        <w:numPr>
          <w:ilvl w:val="0"/>
          <w:numId w:val="1002"/>
        </w:numPr>
        <w:pStyle w:val="Compact"/>
      </w:pPr>
      <w:r>
        <w:rPr>
          <w:bCs/>
          <w:b/>
        </w:rPr>
        <w:t xml:space="preserve">Sanitation Standards:</w:t>
      </w:r>
      <w:r>
        <w:t xml:space="preserve">Japan has rigorous sanitation laws. The hairdresser facility must undergo regular inspections to ensure all tools are sterilized, water quality meets safety standards, and waste disposal follows strict environmental protocols. Non-compliance can result in immediate closure and heavy fines.</w:t>
      </w:r>
    </w:p>
    <w:p>
      <w:pPr>
        <w:numPr>
          <w:ilvl w:val="0"/>
          <w:numId w:val="1002"/>
        </w:numPr>
        <w:pStyle w:val="Compact"/>
      </w:pPr>
      <w:r>
        <w:rPr>
          <w:bCs/>
          <w:b/>
        </w:rPr>
        <w:t xml:space="preserve">Visa Requirements:</w:t>
      </w:r>
      <w:r>
        <w:t xml:space="preserve">For foreign owners or managers, appropriate business manager visas must be secured. This typically requires a minimum capital investment of 5 million JPY (approximately $40,000 USD) and the establishment of a physical office space separate from the salon if required by immigration rules.</w:t>
      </w:r>
    </w:p>
    <w:bookmarkEnd w:id="24"/>
    <w:bookmarkStart w:id="25" w:name="Xb9ce10c4872b39d1fa2e0f36df2e60062d10dd9"/>
    <w:p>
      <w:pPr>
        <w:pStyle w:val="Heading2"/>
      </w:pPr>
      <w:r>
        <w:t xml:space="preserve">4. Cultural Considerations and Service Design</w:t>
      </w:r>
    </w:p>
    <w:p>
      <w:pPr>
        <w:pStyle w:val="FirstParagraph"/>
      </w:pPr>
      <w:r>
        <w:t xml:space="preserve">Cultural sensitivity is not just a courtesy but a business imperative in Japan Tokyo. The following points highlight critical cultural aspects for a hairdresser business:</w:t>
      </w:r>
    </w:p>
    <w:p>
      <w:pPr>
        <w:numPr>
          <w:ilvl w:val="0"/>
          <w:numId w:val="1003"/>
        </w:numPr>
        <w:pStyle w:val="Compact"/>
      </w:pPr>
      <w:r>
        <w:rPr>
          <w:bCs/>
          <w:b/>
        </w:rPr>
        <w:t xml:space="preserve">Punctuality and Precision:</w:t>
      </w:r>
      <w:r>
        <w:t xml:space="preserve">Japanese customers expect services to start exactly on time. Delays are considered highly disrespectful. Therefore, appointment scheduling systems must be robust, with buffer times built in to account for any unforeseen delays.</w:t>
      </w:r>
    </w:p>
    <w:p>
      <w:pPr>
        <w:numPr>
          <w:ilvl w:val="0"/>
          <w:numId w:val="1003"/>
        </w:numPr>
        <w:pStyle w:val="Compact"/>
      </w:pPr>
      <w:r>
        <w:rPr>
          <w:bCs/>
          <w:b/>
        </w:rPr>
        <w:t xml:space="preserve">Communication Style:</w:t>
      </w:r>
      <w:r>
        <w:t xml:space="preserve">The communication style in Japan Tokyo is often indirect. Staff must be trained to read subtle cues from customers regarding water temperature, massage pressure during hair washing (a highly prized part of the service), and final styling preferences. Misunderstandings can lead to negative reviews.</w:t>
      </w:r>
    </w:p>
    <w:p>
      <w:pPr>
        <w:numPr>
          <w:ilvl w:val="0"/>
          <w:numId w:val="1003"/>
        </w:numPr>
        <w:pStyle w:val="Compact"/>
      </w:pPr>
      <w:r>
        <w:rPr>
          <w:bCs/>
          <w:b/>
        </w:rPr>
        <w:t xml:space="preserve">Hierarchy and Respect:</w:t>
      </w:r>
      <w:r>
        <w:t xml:space="preserve">The internal hierarchy within the salon must be clear. Junior staff serve senior stylists, and respect for elders is paramount. Internally, this culture must be maintained to ensure smooth operations, which reflects externally in the professionalism shown to clients.</w:t>
      </w:r>
    </w:p>
    <w:p>
      <w:pPr>
        <w:numPr>
          <w:ilvl w:val="0"/>
          <w:numId w:val="1003"/>
        </w:numPr>
        <w:pStyle w:val="Compact"/>
      </w:pPr>
      <w:r>
        <w:rPr>
          <w:bCs/>
          <w:b/>
        </w:rPr>
        <w:t xml:space="preserve">Cleanliness as Aesthetics:</w:t>
      </w:r>
      <w:r>
        <w:t xml:space="preserve">In a hairdresser setting in Japan Tokyo, cleanliness is viewed as an aesthetic quality. The salon must appear pristine at all times. Shoes are removed at the entrance; slippers are provided for staff and guests where appropriate. The scent of the salon should be subtle, often preferring natural or unscented products to avoid overwhelming sensitive noses.</w:t>
      </w:r>
    </w:p>
    <w:bookmarkEnd w:id="25"/>
    <w:bookmarkStart w:id="29" w:name="operational-strategy"/>
    <w:p>
      <w:pPr>
        <w:pStyle w:val="Heading2"/>
      </w:pPr>
      <w:r>
        <w:t xml:space="preserve">5. Operational Strategy</w:t>
      </w:r>
    </w:p>
    <w:bookmarkStart w:id="26" w:name="location-selection"/>
    <w:p>
      <w:pPr>
        <w:pStyle w:val="Heading3"/>
      </w:pPr>
      <w:r>
        <w:t xml:space="preserve">5.1 Location Selection</w:t>
      </w:r>
    </w:p>
    <w:p>
      <w:pPr>
        <w:pStyle w:val="FirstParagraph"/>
      </w:pPr>
      <w:r>
        <w:t xml:space="preserve">The choice of location in Japan Tokyo is pivotal. While central areas like Shibuya offer high foot traffic, they also come with exorbitant rent and intense competition for visibility. Alternatively, neighborhoods like Daikanyama or Naka Meguro offer a more curated clientele who appreciate boutique experiences. The selected site must be easily accessible via subway lines to accommodate the busy urban lifestyle of Japan Tokyo residents.</w:t>
      </w:r>
    </w:p>
    <w:bookmarkEnd w:id="26"/>
    <w:bookmarkStart w:id="27" w:name="staffing-and-training"/>
    <w:p>
      <w:pPr>
        <w:pStyle w:val="Heading3"/>
      </w:pPr>
      <w:r>
        <w:t xml:space="preserve">5.2 Staffing and Training</w:t>
      </w:r>
    </w:p>
    <w:p>
      <w:pPr>
        <w:pStyle w:val="FirstParagraph"/>
      </w:pPr>
      <w:r>
        <w:t xml:space="preserve">A mixed team structure is recommended. Employing local Japanese stylists ensures cultural fluency and trust-building with the local community, while hiring international stylists attracts a global clientele. Comprehensive training in "omotenashi" customer service must be mandatory for all staff, regardless of origin. This includes bowing protocols, language skills (basic English or Mandarin support), and technical mastery of the salon’s specific service menu.</w:t>
      </w:r>
    </w:p>
    <w:bookmarkEnd w:id="27"/>
    <w:bookmarkStart w:id="28" w:name="marketing-and-digital-presence"/>
    <w:p>
      <w:pPr>
        <w:pStyle w:val="Heading3"/>
      </w:pPr>
      <w:r>
        <w:t xml:space="preserve">5.3 Marketing and Digital Presence</w:t>
      </w:r>
    </w:p>
    <w:p>
      <w:pPr>
        <w:pStyle w:val="FirstParagraph"/>
      </w:pPr>
      <w:r>
        <w:t xml:space="preserve">In Japan Tokyo, digital marketing must be dual-platform. Instagram is crucial for visual appeal, showcasing before-and-after transformations that highlight the skill of the hairdresser. However, Line (a popular messaging app in Japan) is essential for booking confirmations and loyalty programs. Additionally, partnerships with local hotels and international concierge services can drive high-value tourist traffic.</w:t>
      </w:r>
    </w:p>
    <w:bookmarkEnd w:id="28"/>
    <w:bookmarkEnd w:id="29"/>
    <w:bookmarkStart w:id="30" w:name="X21ac6d95a14485c2c609f33b6be95776b8bc623"/>
    <w:p>
      <w:pPr>
        <w:pStyle w:val="Heading2"/>
      </w:pPr>
      <w:r>
        <w:t xml:space="preserve">6. Financial Projections and Risk Management</w:t>
      </w:r>
    </w:p>
    <w:p>
      <w:pPr>
        <w:pStyle w:val="FirstParagraph"/>
      </w:pPr>
      <w:r>
        <w:t xml:space="preserve">The initial investment for a mid-to-high-end hairdresser salon in Japan Tokyo ranges between 15 million to 30 million JPY, covering lease deposits, renovation (which must meet strict fire safety codes), equipment, and licensing fees. Ongoing costs include high labor costs due to minimum wage regulations in Tokyo and expensive utility bills.</w:t>
      </w:r>
    </w:p>
    <w:p>
      <w:pPr>
        <w:pStyle w:val="BodyText"/>
      </w:pPr>
      <w:r>
        <w:rPr>
          <w:bCs/>
          <w:b/>
        </w:rPr>
        <w:t xml:space="preserve">Risk Mitigation:</w:t>
      </w:r>
    </w:p>
    <w:p>
      <w:pPr>
        <w:numPr>
          <w:ilvl w:val="0"/>
          <w:numId w:val="1004"/>
        </w:numPr>
        <w:pStyle w:val="Compact"/>
      </w:pPr>
      <w:r>
        <w:rPr>
          <w:bCs/>
          <w:b/>
        </w:rPr>
        <w:t xml:space="preserve">Currency Fluctuation:</w:t>
      </w:r>
      <w:r>
        <w:t xml:space="preserve">A weaker Yen can make it cheaper for foreign tourists to spend, boosting revenue. However, import costs for premium hair products may rise. Diversifying suppliers is advised.</w:t>
      </w:r>
    </w:p>
    <w:p>
      <w:pPr>
        <w:numPr>
          <w:ilvl w:val="0"/>
          <w:numId w:val="1004"/>
        </w:numPr>
        <w:pStyle w:val="Compact"/>
      </w:pPr>
      <w:r>
        <w:rPr>
          <w:bCs/>
          <w:b/>
        </w:rPr>
        <w:t xml:space="preserve">Demographic Shifts:</w:t>
      </w:r>
      <w:r>
        <w:t xml:space="preserve">An aging population in Japan means a growing demand for gray-hair cover-up services and gentle treatments for fragile hair. The service menu should adapt to these changing demographic needs over time.</w:t>
      </w:r>
    </w:p>
    <w:bookmarkEnd w:id="30"/>
    <w:bookmarkStart w:id="31" w:name="conclusion"/>
    <w:p>
      <w:pPr>
        <w:pStyle w:val="Heading2"/>
      </w:pPr>
      <w:r>
        <w:t xml:space="preserve">7. Conclusion</w:t>
      </w:r>
    </w:p>
    <w:p>
      <w:pPr>
        <w:pStyle w:val="FirstParagraph"/>
      </w:pPr>
      <w:r>
        <w:t xml:space="preserve">The establishment of a new hairdresser business in Japan Tokyo presents a viable and potentially lucrative opportunity for those who respect the intricate balance between tradition and innovation. Success hinges on more than just technical hairdressing skills; it requires a deep immersion into the cultural fabric of Japanese society, rigorous adherence to legal standards, and an unwavering commitment to service excellence. By positioning the brand as a bridge between international styles and Japanese precision, the venture can capture both local loyalty and international interest. This Project Report serves as the foundational blueprint for executing this vision with clarity and strategic foresight.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Services in Japan Tokyo</dc:title>
  <dc:creator/>
  <dc:language>en</dc:language>
  <cp:keywords/>
  <dcterms:created xsi:type="dcterms:W3CDTF">2026-07-29T19:52:06Z</dcterms:created>
  <dcterms:modified xsi:type="dcterms:W3CDTF">2026-07-29T19:52:06Z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