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Hairdresser</w:t>
      </w:r>
      <w:r>
        <w:t xml:space="preserve"> </w:t>
      </w:r>
      <w:r>
        <w:t xml:space="preserve">Enterprise</w:t>
      </w:r>
      <w:r>
        <w:t xml:space="preserve"> </w:t>
      </w:r>
      <w:r>
        <w:t xml:space="preserve">in</w:t>
      </w:r>
      <w:r>
        <w:t xml:space="preserve"> </w:t>
      </w:r>
      <w:r>
        <w:t xml:space="preserve">Kenya</w:t>
      </w:r>
      <w:r>
        <w:t xml:space="preserve"> </w:t>
      </w:r>
      <w:r>
        <w:t xml:space="preserve">Nairobi</w:t>
      </w:r>
    </w:p>
    <w:bookmarkStart w:id="28" w:name="X19b69c992d05a5b8eb18cbbb6fd1cbb037e251c"/>
    <w:p>
      <w:pPr>
        <w:pStyle w:val="Heading1"/>
      </w:pPr>
      <w:r>
        <w:t xml:space="preserve">Project Report: Establishing a Premium Hairdresser Enterprise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 Project Management Team</w:t>
      </w:r>
    </w:p>
    <w:p>
      <w:pPr>
        <w:pStyle w:val="BodyText"/>
      </w:pPr>
      <w:r>
        <w:t xml:space="preserve">This project report outlines the strategic plan, operational framework, and market analysis for launching a high-standard Hairdresser salon within the bustling metropolitan hub of Kenya Nairobi. The primary objective is to address the growing demand for professional grooming services while adhering to international hygiene standards and aesthetic excellence.</w:t>
      </w:r>
    </w:p>
    <w:bookmarkStart w:id="20" w:name="executive-summary"/>
    <w:p>
      <w:pPr>
        <w:pStyle w:val="Heading2"/>
      </w:pPr>
      <w:r>
        <w:t xml:space="preserve">1. Executive Summary</w:t>
      </w:r>
    </w:p>
    <w:p>
      <w:pPr>
        <w:pStyle w:val="FirstParagraph"/>
      </w:pPr>
      <w:r>
        <w:t xml:space="preserve">The beauty and personal care sector in Kenya Nairobi has experienced significant growth over the past decade, driven by a rising middle class, increased urbanization, and a cultural emphasis on presentation. This project proposes the establishment of "Nairobi Elegance Hair Studio," a comprehensive Hairdresser facility located in the Upper Hill district of Kenya Nairobi. The salon aims to bridge the gap between affordable local services and expensive international chains by offering premium quality at competitive pricing.</w:t>
      </w:r>
    </w:p>
    <w:p>
      <w:pPr>
        <w:pStyle w:val="BodyText"/>
      </w:pPr>
      <w:r>
        <w:t xml:space="preserve">The core mission is to provide a sanctuary where clients can experience world-class hair care, styling, and beauty treatments. By focusing on skilled talent acquisition from local vocational institutions in Kenya Nairobi and integrating modern technology for appointment management, the project seeks to capture 5% of the premium market segment within its first two years of operation.</w:t>
      </w:r>
    </w:p>
    <w:bookmarkEnd w:id="20"/>
    <w:bookmarkStart w:id="21" w:name="X60969d6fae88111d4d19fab8fe2912fa72b5792"/>
    <w:p>
      <w:pPr>
        <w:pStyle w:val="Heading2"/>
      </w:pPr>
      <w:r>
        <w:t xml:space="preserve">2. Market Analysis: The Kenya Nairobi Context</w:t>
      </w:r>
    </w:p>
    <w:p>
      <w:pPr>
        <w:pStyle w:val="FirstParagraph"/>
      </w:pPr>
      <w:r>
        <w:rPr>
          <w:bCs/>
          <w:b/>
        </w:rPr>
        <w:t xml:space="preserve">Demographic Trends:</w:t>
      </w:r>
      <w:r>
        <w:t xml:space="preserve">The population of Kenya Nairobi is young and dynamic, with a substantial portion under the age of 35. This demographic is highly conscious of fashion trends, social media influence, and personal branding. In Kenya Nairobi, hair is not merely functional; it is an art form and a statement of identity. There is a surging demand for specialized services such as braiding extensions, natural hair care (afro-textured hair specialists), keratin treatments, and modern cuts.</w:t>
      </w:r>
    </w:p>
    <w:p>
      <w:pPr>
        <w:pStyle w:val="BodyText"/>
      </w:pPr>
      <w:r>
        <w:rPr>
          <w:bCs/>
          <w:b/>
        </w:rPr>
        <w:t xml:space="preserve">Competitive Landscape:</w:t>
      </w:r>
      <w:r>
        <w:t xml:space="preserve">The market in Kenya Nairobi is fragmented. It consists of informal street vendors who offer low-cost services but often lack hygiene standards, and high-end luxury hotels that charge premium rates. There is a noticeable gap in the mid-to-high tier segment for a standalone Hairdresser salon that combines professionalism, clean environments, and skilled stylists at accessible prices.</w:t>
      </w:r>
    </w:p>
    <w:p>
      <w:pPr>
        <w:pStyle w:val="BodyText"/>
      </w:pPr>
      <w:r>
        <w:rPr>
          <w:bCs/>
          <w:b/>
        </w:rPr>
        <w:t xml:space="preserve">Consumer Behavior:</w:t>
      </w:r>
      <w:r>
        <w:t xml:space="preserve">Clients in Kenya Nairobi increasingly prefer businesses with established reputations for consistency. Word-of-mouth remains powerful, but digital presence on platforms like Instagram and TikTok is crucial for attracting the younger demographic in Kenya Nairobi. Trust in hygiene and product authenticity is a primary decision-making factor.</w:t>
      </w:r>
    </w:p>
    <w:bookmarkEnd w:id="21"/>
    <w:bookmarkStart w:id="22" w:name="project-objectives"/>
    <w:p>
      <w:pPr>
        <w:pStyle w:val="Heading2"/>
      </w:pPr>
      <w:r>
        <w:t xml:space="preserve">3. Project Objectives</w:t>
      </w:r>
    </w:p>
    <w:p>
      <w:pPr>
        <w:numPr>
          <w:ilvl w:val="0"/>
          <w:numId w:val="1001"/>
        </w:numPr>
        <w:pStyle w:val="Compact"/>
      </w:pPr>
      <w:r>
        <w:rPr>
          <w:bCs/>
          <w:b/>
        </w:rPr>
        <w:t xml:space="preserve">Establishment of Brand Identity:</w:t>
      </w:r>
      <w:r>
        <w:t xml:space="preserve">To create a recognizable brand symbolizing quality and luxury within the Kenya Nairobi beauty sector.</w:t>
      </w:r>
    </w:p>
    <w:p>
      <w:pPr>
        <w:numPr>
          <w:ilvl w:val="0"/>
          <w:numId w:val="1001"/>
        </w:numPr>
        <w:pStyle w:val="Compact"/>
      </w:pPr>
      <w:r>
        <w:rPr>
          <w:bCs/>
          <w:b/>
        </w:rPr>
        <w:t xml:space="preserve">Talent Development:</w:t>
      </w:r>
      <w:r>
        <w:t xml:space="preserve">To employ and train at least 15 certified stylists, focusing on continuous education in global hair trends suitable for Kenyan hair types.</w:t>
      </w:r>
    </w:p>
    <w:p>
      <w:pPr>
        <w:numPr>
          <w:ilvl w:val="0"/>
          <w:numId w:val="1001"/>
        </w:numPr>
        <w:pStyle w:val="Compact"/>
      </w:pPr>
      <w:r>
        <w:rPr>
          <w:bCs/>
          <w:b/>
        </w:rPr>
        <w:t xml:space="preserve">Operational Excellence:</w:t>
      </w:r>
      <w:r>
        <w:t xml:space="preserve">To implement strict hygiene protocols that exceed local regulations, ensuring client safety and satisfaction.</w:t>
      </w:r>
    </w:p>
    <w:p>
      <w:pPr>
        <w:numPr>
          <w:ilvl w:val="0"/>
          <w:numId w:val="1001"/>
        </w:numPr>
        <w:pStyle w:val="Compact"/>
      </w:pPr>
      <w:r>
        <w:rPr>
          <w:bCs/>
          <w:b/>
        </w:rPr>
        <w:t xml:space="preserve">Financial Sustainability:</w:t>
      </w:r>
      <w:r>
        <w:t xml:space="preserve">To achieve break-even status within 18 months of operation through a diversified revenue stream including services, retail products, and memberships.</w:t>
      </w:r>
    </w:p>
    <w:bookmarkEnd w:id="22"/>
    <w:bookmarkStart w:id="23" w:name="operational-plan"/>
    <w:p>
      <w:pPr>
        <w:pStyle w:val="Heading2"/>
      </w:pPr>
      <w:r>
        <w:t xml:space="preserve">4. Operational Plan</w:t>
      </w:r>
    </w:p>
    <w:p>
      <w:pPr>
        <w:pStyle w:val="FirstParagraph"/>
      </w:pPr>
      <w:r>
        <w:rPr>
          <w:bCs/>
          <w:b/>
        </w:rPr>
        <w:t xml:space="preserve">Location Strategy:</w:t>
      </w:r>
      <w:r>
        <w:t xml:space="preserve">The chosen site in Upper Hill, Kenya Nairobi, offers high visibility and accessibility. It is surrounded by corporate offices and residential complexes, ensuring a steady flow of clients during weekdays (corporate professionals) and weekends (families). The space will be designed to reflect modern aesthetics with ample natural light and comfortable waiting areas.</w:t>
      </w:r>
    </w:p>
    <w:p>
      <w:pPr>
        <w:pStyle w:val="BodyText"/>
      </w:pPr>
      <w:r>
        <w:rPr>
          <w:bCs/>
          <w:b/>
        </w:rPr>
        <w:t xml:space="preserve">Service Offering:</w:t>
      </w:r>
      <w:r>
        <w:t xml:space="preserve">The Hairdresser services will include:- Precision Cuts &amp; Styling- Natural Hair Treatments (Deep conditioning, locs maintenance)- Braiding &amp; Weaving Services (A high-demand service in Kenya Nairobi)- Coloration and Highlights - Scalp Treatments and Therapies.</w:t>
      </w:r>
    </w:p>
    <w:p>
      <w:pPr>
        <w:pStyle w:val="BodyText"/>
      </w:pPr>
      <w:r>
        <w:rPr>
          <w:bCs/>
          <w:b/>
        </w:rPr>
        <w:t xml:space="preserve">Supply Chain:</w:t>
      </w:r>
      <w:r>
        <w:t xml:space="preserve">To ensure quality, partnerships will be established with reputable suppliers of hair products based in Kenya Nairobi and international brands. Sourcing locally where possible supports the Kenyan economy, while importing specialized tools ensures technical superiority.</w:t>
      </w:r>
    </w:p>
    <w:bookmarkEnd w:id="23"/>
    <w:bookmarkStart w:id="24" w:name="marketing-and-promotion-strategy"/>
    <w:p>
      <w:pPr>
        <w:pStyle w:val="Heading2"/>
      </w:pPr>
      <w:r>
        <w:t xml:space="preserve">5. Marketing and Promotion Strategy</w:t>
      </w:r>
    </w:p>
    <w:p>
      <w:pPr>
        <w:pStyle w:val="FirstParagraph"/>
      </w:pPr>
      <w:r>
        <w:t xml:space="preserve">The marketing strategy for the Hairdresser project will leverage both digital and traditional media tailored to the Kenya Nairobi audience.</w:t>
      </w:r>
    </w:p>
    <w:p>
      <w:pPr>
        <w:numPr>
          <w:ilvl w:val="0"/>
          <w:numId w:val="1002"/>
        </w:numPr>
        <w:pStyle w:val="Compact"/>
      </w:pPr>
      <w:r>
        <w:rPr>
          <w:bCs/>
          <w:b/>
        </w:rPr>
        <w:t xml:space="preserve">Digital Presence:</w:t>
      </w:r>
      <w:r>
        <w:t xml:space="preserve">A robust social media campaign featuring before-and-after photos of clients in Kenya Nairobi. Influencer partnerships with local Kenyan beauty bloggers will be utilized to generate buzz and credibility.</w:t>
      </w:r>
    </w:p>
    <w:p>
      <w:pPr>
        <w:numPr>
          <w:ilvl w:val="0"/>
          <w:numId w:val="1002"/>
        </w:numPr>
        <w:pStyle w:val="Compact"/>
      </w:pPr>
      <w:r>
        <w:t xml:space="preserve">Loyalty Programs:The introduction of a membership card offering discounts on recurring services, targeting regular customers in the competitive Kenya Nairobi market.</w:t>
      </w:r>
    </w:p>
    <w:p>
      <w:pPr>
        <w:numPr>
          <w:ilvl w:val="0"/>
          <w:numId w:val="1002"/>
        </w:numPr>
        <w:pStyle w:val="Compact"/>
      </w:pPr>
      <w:r>
        <w:rPr>
          <w:bCs/>
          <w:b/>
        </w:rPr>
        <w:t xml:space="preserve">Community Engagement:</w:t>
      </w:r>
      <w:r>
        <w:t xml:space="preserve">Fhosting workshops on hair care for different textures, positioning the salon as an educational hub in Kenya Nairobi. This builds trust and community rapport.</w:t>
      </w:r>
    </w:p>
    <w:p>
      <w:pPr>
        <w:pStyle w:val="FirstParagraph"/>
      </w:pPr>
      <w:r>
        <w:t xml:space="preserve">&gt;</w:t>
      </w:r>
    </w:p>
    <w:bookmarkEnd w:id="24"/>
    <w:bookmarkStart w:id="25" w:name="financial-projections"/>
    <w:p>
      <w:pPr>
        <w:pStyle w:val="Heading2"/>
      </w:pPr>
      <w:r>
        <w:t xml:space="preserve">6. Financial Projections</w:t>
      </w:r>
    </w:p>
    <w:p>
      <w:pPr>
        <w:pStyle w:val="FirstParagraph"/>
      </w:pPr>
      <w:r>
        <w:t xml:space="preserve">The initial investment covers leasehold improvements, equipment purchase (chairs, washbasins, styling tools), initial inventory of hair products, and licensing fees from the Kenya Nairobi County Government. Operating costs include salaries for stylists and support staff, utilities (power and water are critical considerations in Kenya Nairobi), marketing expenses.</w:t>
      </w:r>
    </w:p>
    <w:p>
      <w:pPr>
        <w:pStyle w:val="BodyText"/>
      </w:pPr>
      <w:r>
        <w:t xml:space="preserve">Revenue projections indicate a steady growth curve as brand awareness increases. Break-even analysis suggests that with an average daily footfall of 20 clients within the first six months, the salon will stabilize its finances by month eighteen. Pricing strategies will be competitive, reflecting the value proposition in Kenya Nairobi without compromising on service quality.</w:t>
      </w:r>
    </w:p>
    <w:bookmarkEnd w:id="25"/>
    <w:bookmarkStart w:id="26" w:name="risk-management"/>
    <w:p>
      <w:pPr>
        <w:pStyle w:val="Heading2"/>
      </w:pPr>
      <w:r>
        <w:t xml:space="preserve">7. Risk Management</w:t>
      </w:r>
    </w:p>
    <w:p>
      <w:pPr>
        <w:numPr>
          <w:ilvl w:val="0"/>
          <w:numId w:val="1003"/>
        </w:numPr>
        <w:pStyle w:val="Compact"/>
      </w:pPr>
      <w:r>
        <w:rPr>
          <w:bCs/>
          <w:b/>
        </w:rPr>
        <w:t xml:space="preserve">Economic Fluctuations:</w:t>
      </w:r>
      <w:r>
        <w:t xml:space="preserve">Volatile currency exchange rates may affect the cost of imported products. Mitigation involves maintaining a buffer stock and diversifying local suppliers in Kenya Nairobi.</w:t>
      </w:r>
    </w:p>
    <w:p>
      <w:pPr>
        <w:numPr>
          <w:ilvl w:val="0"/>
          <w:numId w:val="1003"/>
        </w:numPr>
        <w:pStyle w:val="Compact"/>
      </w:pPr>
      <w:r>
        <w:rPr>
          <w:bCs/>
          <w:b/>
        </w:rPr>
        <w:t xml:space="preserve">Staff Turnover:</w:t>
      </w:r>
      <w:r>
        <w:t xml:space="preserve">Hairdresser talent is often mobile. Retention strategies include performance-based bonuses, career advancement opportunities, and a positive workplace culture within the Kenya Nairobi branch.</w:t>
      </w:r>
    </w:p>
    <w:p>
      <w:pPr>
        <w:numPr>
          <w:ilvl w:val="0"/>
          <w:numId w:val="1003"/>
        </w:numPr>
        <w:pStyle w:val="Compact"/>
      </w:pPr>
      <w:r>
        <w:rPr>
          <w:bCs/>
          <w:b/>
        </w:rPr>
        <w:t xml:space="preserve">Regulatory Compliance:</w:t>
      </w:r>
      <w:r>
        <w:t xml:space="preserve">Closely monitoring changes in local business regulations in Kenya Nairobi to ensure full compliance with health and safety standards.</w:t>
      </w:r>
    </w:p>
    <w:p>
      <w:pPr>
        <w:pStyle w:val="FirstParagraph"/>
      </w:pPr>
      <w:r>
        <w:t xml:space="preserve">&gt;</w:t>
      </w:r>
    </w:p>
    <w:bookmarkEnd w:id="26"/>
    <w:bookmarkStart w:id="27" w:name="conclusion"/>
    <w:p>
      <w:pPr>
        <w:pStyle w:val="Heading2"/>
      </w:pPr>
      <w:r>
        <w:t xml:space="preserve">8. Conclusion</w:t>
      </w:r>
    </w:p>
    <w:p>
      <w:pPr>
        <w:pStyle w:val="FirstParagraph"/>
      </w:pPr>
      <w:r>
        <w:t xml:space="preserve">The proposal to launch a premium Hairdresser enterprise in Kenya Nairobi represents a viable and lucrative investment opportunity. The combination of a growing demographic, high demand for quality services, and strategic positioning in Upper Hill provides a strong foundation for success. By focusing on exceptional service, hygiene, and community engagement, the project will not only achieve financial goals but also contribute positively to the beauty industry landscape in Kenya Nairobi.</w:t>
      </w:r>
    </w:p>
    <w:p>
      <w:pPr>
        <w:pStyle w:val="BodyText"/>
      </w:pPr>
      <w:r>
        <w:t xml:space="preserve">We recommend proceeding with the detailed feasibility study and securing necessary permits from local authorities in Kenya Nairobi to initiate construction and hiring phases immediately. This Hairdresser venture has the potential to become a benchmark for excellence in personal care within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Hairdresser Enterprise in Kenya Nairobi</dc:title>
  <dc:creator/>
  <dc:language>en</dc:language>
  <cp:keywords/>
  <dcterms:created xsi:type="dcterms:W3CDTF">2026-07-30T07:12:57Z</dcterms:created>
  <dcterms:modified xsi:type="dcterms:W3CDTF">2026-07-30T07:12:57Z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