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Project</w:t>
      </w:r>
      <w:r>
        <w:t xml:space="preserve"> </w:t>
      </w:r>
      <w:r>
        <w:t xml:space="preserve">Report</w:t>
      </w:r>
      <w:r>
        <w:t xml:space="preserve"> </w:t>
      </w:r>
      <w:r>
        <w:t xml:space="preserve">-</w:t>
      </w:r>
      <w:r>
        <w:t xml:space="preserve"> </w:t>
      </w:r>
      <w:r>
        <w:t xml:space="preserve">Kuwait</w:t>
      </w:r>
      <w:r>
        <w:t xml:space="preserve"> </w:t>
      </w:r>
      <w:r>
        <w:t xml:space="preserve">City</w:t>
      </w:r>
    </w:p>
    <w:bookmarkStart w:id="27" w:name="X17585230c2f1113cc3f90961e25ade775438576"/>
    <w:p>
      <w:pPr>
        <w:pStyle w:val="Heading1"/>
      </w:pPr>
      <w:r>
        <w:t xml:space="preserve">Hairdresser Project Report: Strategic Development in Kuwait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Team</w:t>
      </w:r>
      <w:r>
        <w:br/>
      </w:r>
      <w:r>
        <w:rPr>
          <w:iCs/>
          <w:i/>
          <w:vertAlign w:val="subscript"/>
        </w:rPr>
        <w:t xml:space="preserve">This document outlines the comprehensive strategy for launching a premium Hairdresser establishment within the dynamic commercial hub of Kuwait City.</w:t>
      </w:r>
    </w:p>
    <w:bookmarkStart w:id="20" w:name="executive-summary"/>
    <w:p>
      <w:pPr>
        <w:pStyle w:val="Heading2"/>
      </w:pPr>
      <w:r>
        <w:t xml:space="preserve">1. Executive Summary</w:t>
      </w:r>
    </w:p>
    <w:p>
      <w:pPr>
        <w:pStyle w:val="FirstParagraph"/>
      </w:pPr>
      <w:r>
        <w:t xml:space="preserve">The global beauty and personal care industry is experiencing a renaissance, with significant growth driven by digital integration, personalized services, and evolving consumer lifestyles. In this context, the proposed project aims to introduce a state-of-the-art Hairdresser business model tailored specifically for the discerning clientele of Kuwait City. This Project Report details the market analysis, operational strategy, marketing framework, and financial projections necessary to establish a dominant presence in this lucrative sector.</w:t>
      </w:r>
    </w:p>
    <w:p>
      <w:pPr>
        <w:pStyle w:val="BodyText"/>
      </w:pPr>
      <w:r>
        <w:t xml:space="preserve">Kuwait City stands as the economic and cultural heart of Kuwait. It is a metropolis characterized by high disposable income levels, a cosmopolitan population, and a culture that places significant emphasis on personal grooming and aesthetic presentation. The convergence of modern luxury trends with traditional values creates a unique opportunity for our Hairdresser venture to capture market share by offering services that are both internationally competitive and culturally attuned.</w:t>
      </w:r>
    </w:p>
    <w:bookmarkEnd w:id="20"/>
    <w:bookmarkStart w:id="21" w:name="market-analysis-the-kuwait-city-context"/>
    <w:p>
      <w:pPr>
        <w:pStyle w:val="Heading2"/>
      </w:pPr>
      <w:r>
        <w:t xml:space="preserve">2. Market Analysis: The Kuwait City Context</w:t>
      </w:r>
    </w:p>
    <w:p>
      <w:pPr>
        <w:pStyle w:val="FirstParagraph"/>
      </w:pPr>
      <w:r>
        <w:rPr>
          <w:bCs/>
          <w:b/>
        </w:rPr>
        <w:t xml:space="preserve">Demographic Overview:</w:t>
      </w:r>
      <w:r>
        <w:br/>
      </w:r>
      <w:r>
        <w:t xml:space="preserve">Kuwait City is home to a diverse population comprising locals, expatriates from various Western and Asian nations, and a growing influx of tourists. This demographic mix requires a Hairdresser service that is inclusive yet sophisticated. The local Kuwaiti population tends to value privacy, exclusivity, and high-quality materials. Meanwhile the expatriate community often seeks trendy styles aligned with global fashion weeks in London or Paris.</w:t>
      </w:r>
    </w:p>
    <w:p>
      <w:pPr>
        <w:pStyle w:val="BodyText"/>
      </w:pPr>
      <w:r>
        <w:rPr>
          <w:bCs/>
          <w:b/>
        </w:rPr>
        <w:t xml:space="preserve">Competitive Landscape:</w:t>
      </w:r>
      <w:r>
        <w:br/>
      </w:r>
      <w:r>
        <w:t xml:space="preserve">While there are numerous salons in Kuwait City, many suffer from inconsistent service quality or outdated facilities. There is a notable gap in the market for a "Hairdresser" brand that combines technological innovation (such as AI-driven scalp analysis and virtual try-on tools) with eco-friendly products. Competitors often lack the holistic ambiance that appeals to the modern professional residing in Kuwait City.</w:t>
      </w:r>
    </w:p>
    <w:p>
      <w:pPr>
        <w:pStyle w:val="BodyText"/>
      </w:pPr>
      <w:r>
        <w:rPr>
          <w:bCs/>
          <w:b/>
        </w:rPr>
        <w:t xml:space="preserve">Consumer Behavior:</w:t>
      </w:r>
      <w:r>
        <w:br/>
      </w:r>
      <w:r>
        <w:t xml:space="preserve">Consumers in Kuwait are highly engaged with social media platforms like Instagram and Snapchat. Visual appeal is paramount. A Hairdresser brand must therefore be "instagrammable," providing not just a service but an experience that clients are eager to share online.</w:t>
      </w:r>
    </w:p>
    <w:bookmarkEnd w:id="21"/>
    <w:bookmarkStart w:id="22" w:name="project-scope-and-objectives"/>
    <w:p>
      <w:pPr>
        <w:pStyle w:val="Heading2"/>
      </w:pPr>
      <w:r>
        <w:t xml:space="preserve">3. Project Scope and Objectives</w:t>
      </w:r>
    </w:p>
    <w:p>
      <w:pPr>
        <w:pStyle w:val="FirstParagraph"/>
      </w:pPr>
      <w:r>
        <w:t xml:space="preserve">The primary objective of this project is to launch a flagship Hairdresser salon in the Al-Shuhada Street or The Avenues area of Kuwait City within the next 12 months. Key deliverables include:</w:t>
      </w:r>
    </w:p>
    <w:p>
      <w:pPr>
        <w:numPr>
          <w:ilvl w:val="0"/>
          <w:numId w:val="1001"/>
        </w:numPr>
        <w:pStyle w:val="Compact"/>
      </w:pPr>
      <w:r>
        <w:rPr>
          <w:bCs/>
          <w:b/>
        </w:rPr>
        <w:t xml:space="preserve">Location Acquisition:</w:t>
      </w:r>
      <w:r>
        <w:t xml:space="preserve"> </w:t>
      </w:r>
      <w:r>
        <w:t xml:space="preserve">Securing a premium commercial space with adequate ventilation, plumbing for advanced washing stations, and aesthetic interior design capabilities.</w:t>
      </w:r>
    </w:p>
    <w:p>
      <w:pPr>
        <w:numPr>
          <w:ilvl w:val="0"/>
          <w:numId w:val="1001"/>
        </w:numPr>
        <w:pStyle w:val="Compact"/>
      </w:pPr>
      <w:r>
        <w:rPr>
          <w:bCs/>
          <w:b/>
        </w:rPr>
        <w:t xml:space="preserve">Hiring and Training:</w:t>
      </w:r>
      <w:r>
        <w:t xml:space="preserve">We will recruit top-tier stylists who are trained in both traditional Middle Eastern hair care techniques (including henna treatments and intricate braiding) and contemporary Western cutting styles. Continuous education programs will be mandated to keep staff updated on global trends.</w:t>
      </w:r>
    </w:p>
    <w:p>
      <w:pPr>
        <w:numPr>
          <w:ilvl w:val="0"/>
          <w:numId w:val="1001"/>
        </w:numPr>
        <w:pStyle w:val="Compact"/>
      </w:pPr>
      <w:r>
        <w:rPr>
          <w:bCs/>
          <w:b/>
        </w:rPr>
        <w:t xml:space="preserve">Technology Integration:</w:t>
      </w:r>
      <w:r>
        <w:t xml:space="preserve">Implementation of a proprietary booking app that allows clients in Kuwait City to schedule appointments, view stylist portfolios, and manage loyalty points seamlessly.</w:t>
      </w:r>
    </w:p>
    <w:p>
      <w:pPr>
        <w:numPr>
          <w:ilvl w:val="0"/>
          <w:numId w:val="1001"/>
        </w:numPr>
        <w:pStyle w:val="Compact"/>
      </w:pPr>
      <w:r>
        <w:rPr>
          <w:bCs/>
          <w:b/>
        </w:rPr>
        <w:t xml:space="preserve">Sustainability Initiative:</w:t>
      </w:r>
      <w:r>
        <w:t xml:space="preserve">Promoting the use of vegan, cruelty-free hair products to appeal to the environmentally conscious segment of the market in Kuwait City.</w:t>
      </w:r>
    </w:p>
    <w:bookmarkEnd w:id="22"/>
    <w:bookmarkStart w:id="23" w:name="operational-strategy"/>
    <w:p>
      <w:pPr>
        <w:pStyle w:val="Heading2"/>
      </w:pPr>
      <w:r>
        <w:t xml:space="preserve">4. Operational Strategy</w:t>
      </w:r>
    </w:p>
    <w:p>
      <w:pPr>
        <w:pStyle w:val="FirstParagraph"/>
      </w:pPr>
      <w:r>
        <w:rPr>
          <w:bCs/>
          <w:b/>
        </w:rPr>
        <w:t xml:space="preserve">Zoning and Layout:</w:t>
      </w:r>
      <w:r>
        <w:br/>
      </w:r>
      <w:r>
        <w:t xml:space="preserve">The Hairdresser salon will be divided into distinct zones to cater to different needs: a standard styling area, a VIP private suite for local clientele who prioritize discretion, and a treatment room for specialized services like keratin treatments. The layout will follow minimalist luxury principles, utilizing neutral tones and natural lighting which are highly favored in Kuwait City interior design trends.</w:t>
      </w:r>
    </w:p>
    <w:p>
      <w:pPr>
        <w:pStyle w:val="BodyText"/>
      </w:pPr>
      <w:r>
        <w:rPr>
          <w:bCs/>
          <w:b/>
        </w:rPr>
        <w:t xml:space="preserve">Supply Chain Management:</w:t>
      </w:r>
      <w:r>
        <w:br/>
      </w:r>
      <w:r>
        <w:t xml:space="preserve">Partnerships with international premium hair care brands will be established to ensure product authenticity. Given the import-dependent nature of goods in Kuwait, we will maintain a robust inventory system to prevent stockouts, particularly for high-demand items such as specialized shampoos and coloring agents.</w:t>
      </w:r>
    </w:p>
    <w:p>
      <w:pPr>
        <w:pStyle w:val="BodyText"/>
      </w:pPr>
      <w:r>
        <w:rPr>
          <w:bCs/>
          <w:b/>
        </w:rPr>
        <w:t xml:space="preserve">Health and Safety Standards:</w:t>
      </w:r>
      <w:r>
        <w:br/>
      </w:r>
      <w:r>
        <w:t xml:space="preserve">Adhering to the strict health regulations set by the Kuwaiti Ministry of Public Health is non-negotiable. The Hairdresser facility will undergo regular inspections and maintain sterilization protocols that exceed international standards to build trust among customers.</w:t>
      </w:r>
    </w:p>
    <w:bookmarkEnd w:id="23"/>
    <w:bookmarkStart w:id="24" w:name="marketing-and-brand-positioning"/>
    <w:p>
      <w:pPr>
        <w:pStyle w:val="Heading2"/>
      </w:pPr>
      <w:r>
        <w:t xml:space="preserve">5. Marketing and Brand Positioning</w:t>
      </w:r>
    </w:p>
    <w:p>
      <w:pPr>
        <w:pStyle w:val="FirstParagraph"/>
      </w:pPr>
      <w:r>
        <w:rPr>
          <w:bCs/>
          <w:b/>
        </w:rPr>
        <w:t xml:space="preserve">Brand Identity:</w:t>
      </w:r>
      <w:r>
        <w:br/>
      </w:r>
      <w:r>
        <w:t xml:space="preserve">Our brand will position itself as the premier Hairdresser destination in Kuwait City, synonymous with excellence, innovation, and relaxation. The tagline "Style Meets Serenity" reflects our commitment to providing a mental break from the bustling city life of Kuwait City while delivering exceptional cosmetic results.</w:t>
      </w:r>
    </w:p>
    <w:p>
      <w:pPr>
        <w:pStyle w:val="BodyText"/>
      </w:pPr>
      <w:r>
        <w:rPr>
          <w:bCs/>
          <w:b/>
        </w:rPr>
        <w:t xml:space="preserve">Digital Marketing Strategy:</w:t>
      </w:r>
      <w:r>
        <w:br/>
      </w:r>
      <w:r>
        <w:t xml:space="preserve">Given the high smartphone penetration rate in Kuwait, our marketing efforts will be heavily digital. We will collaborate with key local influencers and beauty bloggers who have significant followings in Kuwait City. Content will include before-and-after transformations, behind-the-scenes looks at stylists at work, and tips on hair care specific to the hot climate of Kuwait.</w:t>
      </w:r>
    </w:p>
    <w:p>
      <w:pPr>
        <w:pStyle w:val="BodyText"/>
      </w:pPr>
      <w:r>
        <w:rPr>
          <w:bCs/>
          <w:b/>
        </w:rPr>
        <w:t xml:space="preserve">Community Engagement:</w:t>
      </w:r>
      <w:r>
        <w:br/>
      </w:r>
      <w:r>
        <w:t xml:space="preserve">We plan to host monthly workshops on hair health and styling trends, fostering a community around our Hairdresser brand. Additionally, offering special packages during national holidays and Eid celebrations will help embed our services into the cultural fabric of Kuwait City.</w:t>
      </w:r>
    </w:p>
    <w:bookmarkEnd w:id="24"/>
    <w:bookmarkStart w:id="25" w:name="financial-projections"/>
    <w:p>
      <w:pPr>
        <w:pStyle w:val="Heading2"/>
      </w:pPr>
      <w:r>
        <w:t xml:space="preserve">6. Financial Projections</w:t>
      </w:r>
    </w:p>
    <w:p>
      <w:pPr>
        <w:pStyle w:val="FirstParagraph"/>
      </w:pPr>
      <w:r>
        <w:rPr>
          <w:bCs/>
          <w:b/>
        </w:rPr>
        <w:t xml:space="preserve">Initial Investment:</w:t>
      </w:r>
      <w:r>
        <w:br/>
      </w:r>
      <w:r>
        <w:t xml:space="preserve">The projected capital expenditure for the Hairdresser project in Kuwait City is estimated at KWD 150,000. This covers lease deposits, renovation costs specialized equipment (chairs, mirrors, washing stations), initial inventory of professional products and licensing fees.</w:t>
      </w:r>
    </w:p>
    <w:p>
      <w:pPr>
        <w:pStyle w:val="BodyText"/>
      </w:pPr>
      <w:r>
        <w:rPr>
          <w:bCs/>
          <w:b/>
        </w:rPr>
        <w:t xml:space="preserve">Revenue Streams:</w:t>
      </w:r>
      <w:r>
        <w:br/>
      </w:r>
      <w:r>
        <w:t xml:space="preserve">Primary revenue will come from service fees (cuts, coloring, treatments). Secondary streams will include retail sales of hair care products and membership subscriptions for regular clients in Kuwait City. Based on conservative estimates, we anticipate breaking even within 18 months.</w:t>
      </w:r>
    </w:p>
    <w:p>
      <w:pPr>
        <w:pStyle w:val="BodyText"/>
      </w:pPr>
      <w:r>
        <w:rPr>
          <w:bCs/>
          <w:b/>
        </w:rPr>
        <w:t xml:space="preserve">Risk Mitigation:</w:t>
      </w:r>
      <w:r>
        <w:br/>
      </w:r>
      <w:r>
        <w:t xml:space="preserve">Potential risks such as staff turnover or changing market preferences will be mitigated through competitive compensation packages, non-compete clauses for key stylists, and agile operational adjustments based on real-time customer feedback.</w:t>
      </w:r>
    </w:p>
    <w:bookmarkEnd w:id="25"/>
    <w:bookmarkStart w:id="26" w:name="conclusion"/>
    <w:p>
      <w:pPr>
        <w:pStyle w:val="Heading2"/>
      </w:pPr>
      <w:r>
        <w:t xml:space="preserve">7. Conclusion</w:t>
      </w:r>
    </w:p>
    <w:p>
      <w:pPr>
        <w:pStyle w:val="FirstParagraph"/>
      </w:pPr>
      <w:r>
        <w:t xml:space="preserve">The establishment of this Hairdresser project in Kuwait City represents a timely and strategic investment opportunity. The city’s robust economy, coupled with its population's high engagement with lifestyle and beauty sectors, provides an ideal environment for success. By focusing on quality, cultural sensitivity, technological integration, and superior customer experience our Hairdresser brand is poised to become a market leader.</w:t>
      </w:r>
    </w:p>
    <w:p>
      <w:pPr>
        <w:pStyle w:val="BodyText"/>
      </w:pPr>
      <w:r>
        <w:t xml:space="preserve">This Project Report has outlined the essential components required to launch and sustain operations in Kuwait City. With careful execution of the proposed strategies regarding marketing operations and financial management we are confident that this venture will not only achieve profitability but also contribute positively to the dynamic service industry landscape of Kuwait City. We recommend immediate approval of funds for site selection and initial recruitment phases.</w:t>
      </w:r>
    </w:p>
    <w:p>
      <w:pPr>
        <w:pStyle w:val="BodyText"/>
      </w:pPr>
      <w:r>
        <w:t xml:space="preserve">© 2023 Hairdresser Project Team. All Rights Reserved.</w:t>
      </w:r>
      <w:r>
        <w:br/>
      </w:r>
      <w:r>
        <w:t xml:space="preserve">Document prepared for internal review regarding operations in Kuwait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Project Report - Kuwait City</dc:title>
  <dc:creator/>
  <dc:language>en</dc:language>
  <cp:keywords/>
  <dcterms:created xsi:type="dcterms:W3CDTF">2026-07-29T21:52:29Z</dcterms:created>
  <dcterms:modified xsi:type="dcterms:W3CDTF">2026-07-29T21:52:29Z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