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04baab51396e91df3b2c3ba8c962004cf067050"/>
    <w:p>
      <w:pPr>
        <w:pStyle w:val="Heading1"/>
      </w:pPr>
      <w:r>
        <w:t xml:space="preserve">Project Report: Strategic Establishment of a Premium Hairdresser Service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iCs/>
          <w:i/>
        </w:rPr>
        <w:t xml:space="preserve">This document serves as a comprehensive Project Report detailing the feasibility, operational strategy, and market analysis for launching a new Hairdresser enterprise in the highly competitive landscape of United States Los Angeles.</w:t>
      </w:r>
    </w:p>
    <w:bookmarkStart w:id="20" w:name="introduction"/>
    <w:p>
      <w:pPr>
        <w:pStyle w:val="Heading2"/>
      </w:pPr>
      <w:r>
        <w:t xml:space="preserve">1. Introduction</w:t>
      </w:r>
    </w:p>
    <w:p>
      <w:pPr>
        <w:pStyle w:val="FirstParagraph"/>
      </w:pPr>
      <w:r>
        <w:t xml:space="preserve">The beauty and personal grooming industry remains one of the most resilient sectors within the service economy. In this Project Report, we outline the strategic roadmap for introducing a state-of-the-art Hairdresser salon located in United States Los Angeles. Los Angeles is not merely a city; it is a global cultural capital where aesthetics, celebrity influence, and diversity converge to create unparalleled opportunities for premium grooming services. This report aims to analyze the specific nuances of operating a Hairdresser business in this unique environment and provides a structured plan for market entry.</w:t>
      </w:r>
    </w:p>
    <w:bookmarkEnd w:id="20"/>
    <w:bookmarkStart w:id="23" w:name="market-analysis-the-los-angeles-context"/>
    <w:p>
      <w:pPr>
        <w:pStyle w:val="Heading2"/>
      </w:pPr>
      <w:r>
        <w:t xml:space="preserve">2. Market Analysis: The Los Angeles Context</w:t>
      </w:r>
    </w:p>
    <w:p>
      <w:pPr>
        <w:pStyle w:val="FirstParagraph"/>
      </w:pPr>
      <w:r>
        <w:t xml:space="preserve">The decision to establish a Hairdresser presence in United States Los Angeles is driven by the city's distinct demographic and economic factors. Unlike other major metropolitan areas, Los Angeles offers a blend of high-net-worth individuals, entertainment industry professionals, and a diverse population that demands highly specialized services.</w:t>
      </w:r>
    </w:p>
    <w:bookmarkStart w:id="21" w:name="demographic-overview"/>
    <w:p>
      <w:pPr>
        <w:pStyle w:val="Heading3"/>
      </w:pPr>
      <w:r>
        <w:t xml:space="preserve">2.1 Demographic Overview</w:t>
      </w:r>
    </w:p>
    <w:p>
      <w:pPr>
        <w:pStyle w:val="FirstParagraph"/>
      </w:pPr>
      <w:r>
        <w:t xml:space="preserve">The United States Los Angeles market is characterized by its ethnic diversity. A successful Hairdresser in this region must be proficient in a wide array of hair textures and styles, ranging from straight Asian hair to tightly coiled African curls and wavy Mediterranean locks. The customer base expects inclusivity and technical expertise that respects cultural heritage while delivering modern trends.</w:t>
      </w:r>
    </w:p>
    <w:bookmarkEnd w:id="21"/>
    <w:bookmarkStart w:id="22" w:name="competitive-landscape"/>
    <w:p>
      <w:pPr>
        <w:pStyle w:val="Heading3"/>
      </w:pPr>
      <w:r>
        <w:t xml:space="preserve">2.2 Competitive Landscape</w:t>
      </w:r>
    </w:p>
    <w:p>
      <w:pPr>
        <w:pStyle w:val="FirstParagraph"/>
      </w:pPr>
      <w:r>
        <w:t xml:space="preserve">In United States Los Angeles, the Hairdresser market is saturated with independent stylists, chain salons, and celebrity-owned boutiques. Our Project Report identifies a gap in the mid-to-high-end market for a salon that combines medical-grade hygiene standards with high-fashion creativity. Competitors often lack consistency in customer service or fail to maintain the "Instagram-ready" aesthetic that defines the LA lifestyle.</w:t>
      </w:r>
    </w:p>
    <w:bookmarkEnd w:id="22"/>
    <w:bookmarkEnd w:id="23"/>
    <w:bookmarkStart w:id="24" w:name="business-model-and-service-offerings"/>
    <w:p>
      <w:pPr>
        <w:pStyle w:val="Heading2"/>
      </w:pPr>
      <w:r>
        <w:t xml:space="preserve">3. Business Model and Service Offerings</w:t>
      </w:r>
    </w:p>
    <w:p>
      <w:pPr>
        <w:pStyle w:val="FirstParagraph"/>
      </w:pPr>
      <w:r>
        <w:t xml:space="preserve">The core of this Project Report revolves around defining the value proposition of our Hairdresser services. We propose a hybrid model that combines traditional salon services with modern digital integration.</w:t>
      </w:r>
    </w:p>
    <w:p>
      <w:pPr>
        <w:pStyle w:val="BodyText"/>
      </w:pPr>
      <w:r>
        <w:t xml:space="preserve">Service Category</w:t>
      </w:r>
    </w:p>
    <w:p>
      <w:pPr>
        <w:pStyle w:val="BodyText"/>
      </w:pPr>
      <w:r>
        <w:t xml:space="preserve">Description</w:t>
      </w:r>
    </w:p>
    <w:p>
      <w:pPr>
        <w:pStyle w:val="BodyText"/>
      </w:pPr>
      <w:r>
        <w:t xml:space="preserve">Premium Cuts &amp; Styling</w:t>
      </w:r>
    </w:p>
    <w:p>
      <w:pPr>
        <w:pStyle w:val="BodyText"/>
      </w:pPr>
      <w:r>
        <w:t xml:space="preserve">Tailored cuts for face shapes and lifestyle requirements.</w:t>
      </w:r>
    </w:p>
    <w:p>
      <w:pPr>
        <w:pStyle w:val="BodyText"/>
      </w:pPr>
      <w:r>
        <w:t xml:space="preserve">All Demographics in United States Los Angeles</w:t>
      </w:r>
    </w:p>
    <w:p>
      <w:pPr>
        <w:pStyle w:val="BodyText"/>
      </w:pPr>
      <w:r>
        <w:t xml:space="preserve">Premium Cuts &amp; Styling</w:t>
      </w:r>
    </w:p>
    <w:p>
      <w:pPr>
        <w:pStyle w:val="BodyText"/>
      </w:pPr>
      <w:r>
        <w:t xml:space="preserve">Tailored cuts for face shapes and lifestyle requirements. Emphasis on precision cutting techniques favored in the entertainment industry.</w:t>
      </w:r>
      <w:r>
        <w:t xml:space="preserve"> </w:t>
      </w:r>
      <w:r>
        <w:t xml:space="preserve">All Demographics in United States Los Angeles</w:t>
      </w:r>
    </w:p>
    <w:p>
      <w:pPr>
        <w:pStyle w:val="BodyText"/>
      </w:pPr>
      <w:r>
        <w:t xml:space="preserve">Keratin &amp; Chemical Treatments</w:t>
      </w:r>
    </w:p>
    <w:p>
      <w:pPr>
        <w:pStyle w:val="BodyText"/>
      </w:pPr>
      <w:r>
        <w:t xml:space="preserve">Hair straightening, coloring, and repair using ammonia-free products to meet eco-friendly standards popular in California.</w:t>
      </w:r>
      <w:r>
        <w:t xml:space="preserve"> </w:t>
      </w:r>
      <w:r>
        <w:t xml:space="preserve">Fashion Industry Professionals &amp; Health-Conscious Clients</w:t>
      </w:r>
    </w:p>
    <w:p>
      <w:pPr>
        <w:pStyle w:val="BodyText"/>
      </w:pPr>
      <w:r>
        <w:t xml:space="preserve">Bridal &amp; Event Styling</w:t>
      </w:r>
    </w:p>
    <w:p>
      <w:pPr>
        <w:pStyle w:val="BodyText"/>
      </w:pPr>
      <w:r>
        <w:t xml:space="preserve">Packaged services for weddings, red carpet events, and photoshoots. Essential for the wedding industry in United States Los Angeles.</w:t>
      </w:r>
    </w:p>
    <w:p>
      <w:pPr>
        <w:pStyle w:val="BodyText"/>
      </w:pPr>
      <w:r>
        <w:t xml:space="preserve">Brides &amp; Entertainment Clients</w:t>
      </w:r>
    </w:p>
    <w:bookmarkEnd w:id="24"/>
    <w:bookmarkStart w:id="27" w:name="operational-strategy"/>
    <w:p>
      <w:pPr>
        <w:pStyle w:val="Heading2"/>
      </w:pPr>
      <w:r>
        <w:t xml:space="preserve">4. Operational Strategy</w:t>
      </w:r>
    </w:p>
    <w:p>
      <w:pPr>
        <w:pStyle w:val="FirstParagraph"/>
      </w:pPr>
      <w:r>
        <w:t xml:space="preserve">To succeed as a Hairdresser brand in United States Los Angeles, operational efficiency and compliance are paramount.</w:t>
      </w:r>
    </w:p>
    <w:bookmarkStart w:id="25" w:name="location-and-facility-design"/>
    <w:p>
      <w:pPr>
        <w:pStyle w:val="Heading3"/>
      </w:pPr>
      <w:r>
        <w:t xml:space="preserve">4.1 Location and Facility Design</w:t>
      </w:r>
    </w:p>
    <w:p>
      <w:pPr>
        <w:pStyle w:val="FirstParagraph"/>
      </w:pPr>
      <w:r>
        <w:t xml:space="preserve">The Project Report recommends locating the Hairdresser salon in the West Hollywood or Beverly Hills vicinity. These areas command higher pricing power due to their proximity to high-income residents and entertainment hubs. The interior design must reflect the "California Cool" aesthetic—minimalist, bright, and photo-friendly.</w:t>
      </w:r>
    </w:p>
    <w:bookmarkEnd w:id="25"/>
    <w:bookmarkStart w:id="26" w:name="staffing-and-training"/>
    <w:p>
      <w:pPr>
        <w:pStyle w:val="Heading3"/>
      </w:pPr>
      <w:r>
        <w:t xml:space="preserve">4.2 Staffing and Training</w:t>
      </w:r>
    </w:p>
    <w:p>
      <w:pPr>
        <w:pStyle w:val="FirstParagraph"/>
      </w:pPr>
      <w:r>
        <w:t xml:space="preserve">Recruiting top-tier talent is challenging in United States Los Angeles. Our strategy involves offering competitive commission structures and continuous education workshops. As a Hairdresser business, our staff must stay ahead of global trends, particularly those emerging from the film industry.</w:t>
      </w:r>
    </w:p>
    <w:bookmarkEnd w:id="26"/>
    <w:bookmarkEnd w:id="27"/>
    <w:bookmarkStart w:id="28" w:name="marketing-and-brand-positioning"/>
    <w:p>
      <w:pPr>
        <w:pStyle w:val="Heading2"/>
      </w:pPr>
      <w:r>
        <w:t xml:space="preserve">5. Marketing and Brand Positioning</w:t>
      </w:r>
    </w:p>
    <w:p>
      <w:pPr>
        <w:pStyle w:val="FirstParagraph"/>
      </w:pPr>
      <w:r>
        <w:t xml:space="preserve">In the digital age, visibility is key for any Hairdresser enterprise in United States Los Angeles. Our marketing strategy leverages social media platforms like Instagram and TikTok, which are heavily utilized by the local population.</w:t>
      </w:r>
    </w:p>
    <w:p>
      <w:pPr>
        <w:numPr>
          <w:ilvl w:val="0"/>
          <w:numId w:val="1001"/>
        </w:numPr>
        <w:pStyle w:val="Compact"/>
      </w:pPr>
      <w:r>
        <w:rPr>
          <w:bCs/>
          <w:b/>
        </w:rPr>
        <w:t xml:space="preserve">Influencer Partnerships:</w:t>
      </w:r>
      <w:r>
        <w:t xml:space="preserve"> </w:t>
      </w:r>
      <w:r>
        <w:t xml:space="preserve">Collaborating with local lifestyle influencers to showcase transformations.</w:t>
      </w:r>
    </w:p>
    <w:p>
      <w:pPr>
        <w:numPr>
          <w:ilvl w:val="0"/>
          <w:numId w:val="1001"/>
        </w:numPr>
        <w:pStyle w:val="Compact"/>
      </w:pPr>
      <w:r>
        <w:rPr>
          <w:bCs/>
          <w:b/>
        </w:rPr>
        <w:t xml:space="preserve">Loyalty Programs:</w:t>
      </w:r>
      <w:r>
        <w:t xml:space="preserve"> </w:t>
      </w:r>
      <w:r>
        <w:t xml:space="preserve">Implementing a digital loyalty app to retain clients in the fast-paced United States Los Angeles environment where consumers switch services frequently.</w:t>
      </w:r>
    </w:p>
    <w:bookmarkEnd w:id="28"/>
    <w:bookmarkStart w:id="32" w:name="X21ac6d95a14485c2c609f33b6be95776b8bc623"/>
    <w:p>
      <w:pPr>
        <w:pStyle w:val="Heading2"/>
      </w:pPr>
      <w:r>
        <w:t xml:space="preserve">6. Financial Projections and Risk Management</w:t>
      </w:r>
    </w:p>
    <w:p>
      <w:pPr>
        <w:pStyle w:val="FirstParagraph"/>
      </w:pPr>
      <w:r>
        <w:t xml:space="preserve">This section of the Project Report outlines the financial viability of establishing a Hairdresser salon in United States Los Angeles.</w:t>
      </w:r>
    </w:p>
    <w:bookmarkStart w:id="29" w:name="initial-investment-costs"/>
    <w:p>
      <w:pPr>
        <w:pStyle w:val="Heading3"/>
      </w:pPr>
      <w:r>
        <w:t xml:space="preserve">6.1 Initial Investment Costs</w:t>
      </w:r>
    </w:p>
    <w:p>
      <w:pPr>
        <w:pStyle w:val="FirstParagraph"/>
      </w:pPr>
      <w:r>
        <w:t xml:space="preserve">The initial capital expenditure includes leasehold improvements, high-end styling chairs, shampoo bowls, and initial inventory of premium hair products. Labor costs in United States Los Angeles are among the highest in the nation due to minimum wage laws and benefits requirements.</w:t>
      </w:r>
    </w:p>
    <w:bookmarkEnd w:id="29"/>
    <w:bookmarkStart w:id="30" w:name="revenue-streams"/>
    <w:p>
      <w:pPr>
        <w:pStyle w:val="Heading3"/>
      </w:pPr>
      <w:r>
        <w:t xml:space="preserve">6.2 Revenue Streams</w:t>
      </w:r>
    </w:p>
    <w:p>
      <w:pPr>
        <w:pStyle w:val="FirstParagraph"/>
      </w:pPr>
      <w:r>
        <w:t xml:space="preserve">Primary revenue will come from service fees, with secondary streams from retail product sales and membership subscriptions for regular maintenance clients.</w:t>
      </w:r>
    </w:p>
    <w:bookmarkEnd w:id="30"/>
    <w:bookmarkStart w:id="31" w:name="risk-analysis"/>
    <w:p>
      <w:pPr>
        <w:pStyle w:val="Heading3"/>
      </w:pPr>
      <w:r>
        <w:t xml:space="preserve">6.3 Risk Analysis</w:t>
      </w:r>
    </w:p>
    <w:p>
      <w:pPr>
        <w:numPr>
          <w:ilvl w:val="0"/>
          <w:numId w:val="1002"/>
        </w:numPr>
        <w:pStyle w:val="Compact"/>
      </w:pPr>
      <w:r>
        <w:rPr>
          <w:bCs/>
          <w:b/>
        </w:rPr>
        <w:t xml:space="preserve">Economic Fluctuations:</w:t>
      </w:r>
      <w:r>
        <w:t xml:space="preserve">The beauty industry is discretionary spending. In times of economic downturn, customers may reduce frequency of visits.</w:t>
      </w:r>
    </w:p>
    <w:p>
      <w:pPr>
        <w:numPr>
          <w:ilvl w:val="0"/>
          <w:numId w:val="1003"/>
        </w:numPr>
        <w:pStyle w:val="Compact"/>
      </w:pPr>
      <w:r>
        <w:t xml:space="preserve">RISK: Regulatory Changes: Staying compliant with California’s strict labor and environmental regulations requires constant legal oversight.</w:t>
      </w:r>
    </w:p>
    <w:p>
      <w:pPr>
        <w:numPr>
          <w:ilvl w:val="0"/>
          <w:numId w:val="1003"/>
        </w:numPr>
        <w:pStyle w:val="Compact"/>
      </w:pPr>
      <w:r>
        <w:t xml:space="preserve">Talent Retention: High turnover rates among stylists in United States Los Angeles can disrupt service quality.</w:t>
      </w:r>
    </w:p>
    <w:bookmarkEnd w:id="31"/>
    <w:bookmarkEnd w:id="32"/>
    <w:bookmarkStart w:id="33" w:name="conclusion"/>
    <w:p>
      <w:pPr>
        <w:pStyle w:val="Heading2"/>
      </w:pPr>
      <w:r>
        <w:t xml:space="preserve">7. Conclusion</w:t>
      </w:r>
    </w:p>
    <w:p>
      <w:pPr>
        <w:pStyle w:val="FirstParagraph"/>
      </w:pPr>
      <w:r>
        <w:t xml:space="preserve">In conclusion, this Project Report demonstrates that launching a Hairdresser business in United States Los Angeles is not only feasible but potentially highly profitable if executed with precision. The key to success lies in understanding the unique cultural fabric of United States Los Angeles and delivering a service experience that transcends mere grooming. By focusing on inclusivity, sustainability, and digital engagement, our proposed Hairdresser salon will carve out a significant market share in this competitive landscape.</w:t>
      </w:r>
    </w:p>
    <w:bookmarkEnd w:id="33"/>
    <w:bookmarkStart w:id="34" w:name="recommendations"/>
    <w:p>
      <w:pPr>
        <w:pStyle w:val="Heading2"/>
      </w:pPr>
      <w:r>
        <w:t xml:space="preserve">8. Recommendations</w:t>
      </w:r>
    </w:p>
    <w:p>
      <w:pPr>
        <w:pStyle w:val="FirstParagraph"/>
      </w:pPr>
      <w:r>
        <w:t xml:space="preserve">We recommend immediate commencement of site selection within the West Hollywood district and the initiation of a recruitment drive for senior stylists with experience in the entertainment sector. Furthermore, securing partnerships with local bridal planners will ensure a steady stream of initial clients upon launch.</w:t>
      </w:r>
    </w:p>
    <w:p>
      <w:pPr>
        <w:pStyle w:val="BodyText"/>
      </w:pPr>
      <w:r>
        <w:rPr>
          <w:bCs/>
          <w:b/>
        </w:rPr>
        <w:t xml:space="preserve">End of Project Report</w:t>
      </w:r>
      <w:r>
        <w:br/>
      </w:r>
      <w:r>
        <w:t xml:space="preserve">Prepared for Internal Review Only.</w:t>
      </w:r>
      <w:r>
        <w:br/>
      </w:r>
      <w:r>
        <w:t xml:space="preserve">Focus Area: United States Los Angeles</w:t>
      </w:r>
      <w:r>
        <w:br/>
      </w:r>
      <w:r>
        <w:t xml:space="preserve">Subject: Hairdresser Business Establishment</w:t>
      </w:r>
    </w:p>
    <w:p>
      <w:pPr>
        <w:pStyle w:val="BodyText"/>
      </w:pPr>
      <w:r>
        <w:t xml:space="preserve">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2026-07-29T19:55:26Z</dcterms:created>
  <dcterms:modified xsi:type="dcterms:W3CDTF">2026-07-29T19:55:26Z</dcterms:modified>
</cp:coreProperties>
</file>

<file path=docProps/custom.xml><?xml version="1.0" encoding="utf-8"?>
<Properties xmlns="http://schemas.openxmlformats.org/officeDocument/2006/custom-properties" xmlns:vt="http://schemas.openxmlformats.org/officeDocument/2006/docPropsVTypes"/>
</file>