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Implementation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d18585a0da60f62d569f9286963340e3f8c16cb"/>
    <w:p>
      <w:pPr>
        <w:pStyle w:val="Heading1"/>
      </w:pPr>
      <w:r>
        <w:t xml:space="preserve">Project Report: Strategic Implementation of the Human Resources Manager Role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Executive Board</w:t>
      </w:r>
      <w:r>
        <w:br/>
      </w:r>
      <w:r>
        <w:rPr>
          <w:bCs/>
          <w:b/>
        </w:rPr>
        <w:t xml:space="preserve">From:</w:t>
      </w:r>
      <w:r>
        <w:t xml:space="preserve"> </w:t>
      </w:r>
      <w:r>
        <w:t xml:space="preserve">Project Management Office</w:t>
      </w:r>
      <w:r>
        <w:br/>
      </w:r>
    </w:p>
    <w:p>
      <w:pPr>
        <w:pStyle w:val="BodyText"/>
      </w:pPr>
      <w:r>
        <w:t xml:space="preserve">In the rapidly evolving economic landscape of Latin America, strategic human capital management is not merely an administrative function but a critical driver of business continuity and growth. This project report outlines the comprehensive framework for appointing a dedicated</w:t>
      </w:r>
      <w:r>
        <w:t xml:space="preserve"> </w:t>
      </w:r>
      <w:r>
        <w:rPr>
          <w:bCs/>
          <w:b/>
        </w:rPr>
        <w:t xml:space="preserve">Human Resources Manager</w:t>
      </w:r>
      <w:r>
        <w:t xml:space="preserve"> </w:t>
      </w:r>
      <w:r>
        <w:t xml:space="preserve">within our regional hub located in</w:t>
      </w:r>
      <w:r>
        <w:t xml:space="preserve"> </w:t>
      </w:r>
      <w:r>
        <w:rPr>
          <w:bCs/>
          <w:b/>
        </w:rPr>
        <w:t xml:space="preserve">Buenos Aires, Argentina</w:t>
      </w:r>
      <w:r>
        <w:t xml:space="preserve">. The decision to localize this leadership role is driven by the need to navigate complex local labor regulations, cultural nuances specific to the Argentine workforce, and the unique economic challenges present in one of South America's most dynamic metropolitan areas.</w:t>
      </w:r>
    </w:p>
    <w:p>
      <w:pPr>
        <w:pStyle w:val="BodyText"/>
      </w:pPr>
      <w:r>
        <w:t xml:space="preserve">The primary objective of this initiative is to establish a robust HR infrastructure that ensures compliance with Argentine labor laws while fostering a high-performance culture. The</w:t>
      </w:r>
      <w:r>
        <w:t xml:space="preserve"> </w:t>
      </w:r>
      <w:r>
        <w:rPr>
          <w:bCs/>
          <w:b/>
        </w:rPr>
        <w:t xml:space="preserve">Human Resources Manager</w:t>
      </w:r>
      <w:r>
        <w:t xml:space="preserve"> </w:t>
      </w:r>
      <w:r>
        <w:t xml:space="preserve">will serve as the pivotal link between global corporate strategy and local operational execution, ensuring that our talent acquisition, retention, and development strategies align with the specific demands of the</w:t>
      </w:r>
      <w:r>
        <w:t xml:space="preserve"> </w:t>
      </w:r>
      <w:r>
        <w:rPr>
          <w:bCs/>
          <w:b/>
        </w:rPr>
        <w:t xml:space="preserve">Buenos Aires</w:t>
      </w:r>
      <w:r>
        <w:t xml:space="preserve"> </w:t>
      </w:r>
      <w:r>
        <w:t xml:space="preserve">market.</w:t>
      </w:r>
    </w:p>
    <w:p>
      <w:pPr>
        <w:pStyle w:val="BodyText"/>
      </w:pPr>
      <w:r>
        <w:t xml:space="preserve">Operating in</w:t>
      </w:r>
      <w:r>
        <w:t xml:space="preserve"> </w:t>
      </w:r>
      <w:r>
        <w:rPr>
          <w:bCs/>
          <w:b/>
        </w:rPr>
        <w:t xml:space="preserve">Argentina Buenos Aires</w:t>
      </w:r>
      <w:r>
        <w:t xml:space="preserve"> </w:t>
      </w:r>
      <w:r>
        <w:t xml:space="preserve">requires a sophisticated understanding of local dynamics that cannot be effectively managed from offshore headquarters. The role of the</w:t>
      </w:r>
      <w:r>
        <w:t xml:space="preserve"> </w:t>
      </w:r>
      <w:r>
        <w:rPr>
          <w:bCs/>
          <w:b/>
        </w:rPr>
        <w:t xml:space="preserve">Human Resources Manager</w:t>
      </w:r>
    </w:p>
    <w:p>
      <w:pPr>
        <w:pStyle w:val="BodyText"/>
      </w:pPr>
      <w:r>
        <w:t xml:space="preserve">Argentina has one of the most regulated labor markets in Latin America. The</w:t>
      </w:r>
      <w:r>
        <w:t xml:space="preserve"> </w:t>
      </w:r>
      <w:r>
        <w:rPr>
          <w:bCs/>
          <w:b/>
        </w:rPr>
        <w:t xml:space="preserve">Human Resources Manager</w:t>
      </w:r>
      <w:r>
        <w:t xml:space="preserve">Buenos Aires business community.</w:t>
      </w:r>
    </w:p>
    <w:p>
      <w:pPr>
        <w:pStyle w:val="BodyText"/>
      </w:pPr>
      <w:r>
        <w:t xml:space="preserve">The economic context in</w:t>
      </w:r>
      <w:r>
        <w:t xml:space="preserve"> </w:t>
      </w:r>
      <w:r>
        <w:rPr>
          <w:bCs/>
          <w:b/>
        </w:rPr>
        <w:t xml:space="preserve">Argentina Buenos Aires</w:t>
      </w:r>
      <w:r>
        <w:t xml:space="preserve"> </w:t>
      </w:r>
      <w:r>
        <w:t xml:space="preserve">is characterized by inflationary pressures and currency fluctuation. A localized HR leader is essential to design compensation packages that remain competitive while managing cost structures. The</w:t>
      </w:r>
    </w:p>
    <w:p>
      <w:pPr>
        <w:pStyle w:val="BodyText"/>
      </w:pPr>
      <w:r>
        <w:t xml:space="preserve">Human Resources Manager will need to implement innovative benefits strategies, such as variable salary components linked to market indices or comprehensive wellness programs, to retain top talent in a volatile economic environment.</w:t>
      </w:r>
    </w:p>
    <w:p>
      <w:pPr>
        <w:pStyle w:val="BodyText"/>
      </w:pPr>
      <w:r>
        <w:t xml:space="preserve">The core mandate of the</w:t>
      </w:r>
      <w:r>
        <w:t xml:space="preserve"> </w:t>
      </w:r>
      <w:r>
        <w:rPr>
          <w:bCs/>
          <w:b/>
        </w:rPr>
        <w:t xml:space="preserve">Human Resources Manager</w:t>
      </w:r>
      <w:r>
        <w:t xml:space="preserve">Buenos Aires encompasses several critical areas:</w:t>
      </w:r>
    </w:p>
    <w:p>
      <w:pPr>
        <w:numPr>
          <w:ilvl w:val="0"/>
          <w:numId w:val="1001"/>
        </w:numPr>
        <w:pStyle w:val="Compact"/>
      </w:pPr>
      <w:r>
        <w:rPr>
          <w:bCs/>
          <w:b/>
        </w:rPr>
        <w:t xml:space="preserve">Talent Acquisition and Onboarding:</w:t>
      </w:r>
      <w:r>
        <w:t xml:space="preserve">sourcing candidates who not only possess technical expertise but also align with our corporate values. In a market like &lt; strong&gt;Buenos Aires , where networking is paramount, the HR Manager must cultivate relationships with local universities, professional associations, and headhunting firms.</w:t>
      </w:r>
    </w:p>
    <w:p>
      <w:pPr>
        <w:numPr>
          <w:ilvl w:val="0"/>
          <w:numId w:val="1001"/>
        </w:numPr>
        <w:pStyle w:val="Compact"/>
      </w:pPr>
      <w:r>
        <w:rPr>
          <w:bCs/>
          <w:b/>
        </w:rPr>
        <w:t xml:space="preserve">Employee Relations and Cultural Integration:</w:t>
      </w:r>
      <w:r>
        <w:t xml:space="preserve">Fostering a positive workplace culture that respects local traditions while integrating global standards. The</w:t>
      </w:r>
    </w:p>
    <w:p>
      <w:pPr>
        <w:numPr>
          <w:ilvl w:val="0"/>
          <w:numId w:val="1000"/>
        </w:numPr>
        <w:pStyle w:val="Compact"/>
      </w:pPr>
      <w:r>
        <w:t xml:space="preserve">Human Resources Manager will act as a mediator between international stakeholders and local employees, ensuring clear communication channels.</w:t>
      </w:r>
    </w:p>
    <w:p>
      <w:pPr>
        <w:numPr>
          <w:ilvl w:val="0"/>
          <w:numId w:val="1001"/>
        </w:numPr>
        <w:pStyle w:val="Compact"/>
      </w:pPr>
      <w:r>
        <w:t xml:space="preserve">Labor Law Compliance:Maintaining up-to-date knowledge of changes in national and provincial labor laws in Buenos Aires. This includes overseeing the implementation of remote work policies ("Ley de Trabajo a Distancia") which has become increasingly relevant post-pandemic.</w:t>
      </w:r>
    </w:p>
    <w:p>
      <w:pPr>
        <w:numPr>
          <w:ilvl w:val="0"/>
          <w:numId w:val="1001"/>
        </w:numPr>
        <w:pStyle w:val="Compact"/>
      </w:pPr>
      <w:r>
        <w:t xml:space="preserve">Performance Management:Implementing KPIs that are culturally appropriate for the Argentine workforce, focusing on developmental feedback rather than purely punitive measures.</w:t>
      </w:r>
    </w:p>
    <w:p>
      <w:pPr>
        <w:pStyle w:val="FirstParagraph"/>
      </w:pPr>
      <w:r>
        <w:t xml:space="preserve">Buenos Aires is a premier hub for skilled professionals in Argentina. The city boasts a highly educated population with strong competencies in technology, finance, customer service, and logistics. However, the competition for top talent is intense.</w:t>
      </w:r>
    </w:p>
    <w:p>
      <w:pPr>
        <w:pStyle w:val="BodyText"/>
      </w:pPr>
      <w:r>
        <w:t xml:space="preserve">The</w:t>
      </w:r>
      <w:r>
        <w:t xml:space="preserve"> </w:t>
      </w:r>
      <w:r>
        <w:rPr>
          <w:bCs/>
          <w:b/>
        </w:rPr>
        <w:t xml:space="preserve">Human Resources Manager will be responsible for conducting regular salary benchmarking studies to ensure our offers remain attractive compared to local competitors and multinational corporations operating in the region. Furthermore, understanding the commuter dynamics of &lt; strong&gt;Buenos Aires</w:t>
      </w:r>
      <w:r>
        <w:t xml:space="preserve">, particularly regarding public transportation and remote work preferences, is crucial for designing effective workplace policies.</w:t>
      </w:r>
    </w:p>
    <w:p>
      <w:pPr>
        <w:pStyle w:val="BodyText"/>
      </w:pPr>
      <w:r>
        <w:t xml:space="preserve">To ensure a successful launch of this role, we propose the following phased approach:</w:t>
      </w:r>
    </w:p>
    <w:p>
      <w:pPr>
        <w:numPr>
          <w:ilvl w:val="0"/>
          <w:numId w:val="1002"/>
        </w:numPr>
        <w:pStyle w:val="Compact"/>
      </w:pPr>
      <w:r>
        <w:rPr>
          <w:bCs/>
          <w:b/>
        </w:rPr>
        <w:t xml:space="preserve">Phase 1: Job Description and Profile Definition (Month 1):Drafting a detailed profile for the</w:t>
      </w:r>
      <w:r>
        <w:rPr>
          <w:bCs/>
          <w:b/>
        </w:rPr>
        <w:t xml:space="preserve"> </w:t>
      </w:r>
      <w:r>
        <w:rPr>
          <w:bCs/>
          <w:b/>
          <w:bCs/>
          <w:b/>
        </w:rPr>
        <w:t xml:space="preserve">Human Resources Manager</w:t>
      </w:r>
    </w:p>
    <w:p>
      <w:pPr>
        <w:numPr>
          <w:ilvl w:val="0"/>
          <w:numId w:val="1002"/>
        </w:numPr>
        <w:pStyle w:val="Compact"/>
      </w:pPr>
      <w:r>
        <w:t xml:space="preserve">Phase 2: Recruitment Campaign (Months 2-3):Launching targeted recruitment efforts through local platforms such as LinkedIn Argentina and specialized job boards like Computrabajo. Engaging with executive search firms specializing in HR roles within</w:t>
      </w:r>
    </w:p>
    <w:p>
      <w:pPr>
        <w:numPr>
          <w:ilvl w:val="0"/>
          <w:numId w:val="1000"/>
        </w:numPr>
        <w:pStyle w:val="Compact"/>
      </w:pPr>
      <w:r>
        <w:t xml:space="preserve">Buenos Aires.</w:t>
      </w:r>
    </w:p>
    <w:p>
      <w:pPr>
        <w:numPr>
          <w:ilvl w:val="0"/>
          <w:numId w:val="1002"/>
        </w:numPr>
        <w:pStyle w:val="Compact"/>
      </w:pPr>
      <w:r>
        <w:t xml:space="preserve">Phase 3: Onboarding and Integration (Months 4-5):&lt; /strong&gt;Providing the new hire with comprehensive training on global HR systems and local regulatory updates. Establishing key relationships with local legal counsel and government agencies.</w:t>
      </w:r>
    </w:p>
    <w:p>
      <w:pPr>
        <w:numPr>
          <w:ilvl w:val="0"/>
          <w:numId w:val="1002"/>
        </w:numPr>
        <w:pStyle w:val="Compact"/>
      </w:pPr>
      <w:r>
        <w:t xml:space="preserve">Phase 4: Strategic Review (Month6):Evaluating initial metrics such as time-to-hire, employee satisfaction scores, and compliance audit results to refine the HR strategy in</w:t>
      </w:r>
    </w:p>
    <w:p>
      <w:pPr>
        <w:numPr>
          <w:ilvl w:val="0"/>
          <w:numId w:val="1000"/>
        </w:numPr>
        <w:pStyle w:val="Compact"/>
      </w:pPr>
      <w:r>
        <w:t xml:space="preserve">Buenos Aires.</w:t>
      </w:r>
    </w:p>
    <w:p>
      <w:pPr>
        <w:pStyle w:val="FirstParagraph"/>
      </w:pPr>
      <w:r>
        <w:rPr>
          <w:bCs/>
          <w:b/>
        </w:rPr>
        <w:t xml:space="preserve">Regulatory Risks:The risk of non-compliance with evolving labor laws in Argentina is mitigated by hiring a</w:t>
      </w:r>
      <w:r>
        <w:rPr>
          <w:bCs/>
          <w:b/>
        </w:rPr>
        <w:t xml:space="preserve"> </w:t>
      </w:r>
      <w:r>
        <w:rPr>
          <w:bCs/>
          <w:b/>
          <w:bCs/>
          <w:b/>
        </w:rPr>
        <w:t xml:space="preserve">Human Resources Manager</w:t>
      </w:r>
    </w:p>
    <w:p>
      <w:pPr>
        <w:pStyle w:val="BodyText"/>
      </w:pPr>
      <w:r>
        <w:t xml:space="preserve">Talent Retention Risks:The high turnover rate in certain sectors of</w:t>
      </w:r>
      <w:r>
        <w:t xml:space="preserve"> </w:t>
      </w:r>
      <w:r>
        <w:rPr>
          <w:bCs/>
          <w:b/>
        </w:rPr>
        <w:t xml:space="preserve">Buenos Aires</w:t>
      </w:r>
      <w:r>
        <w:t xml:space="preserve"> </w:t>
      </w:r>
      <w:r>
        <w:t xml:space="preserve">can be addressed through competitive benefits and clear career progression paths defined by the HR Manager.</w:t>
      </w:r>
    </w:p>
    <w:p>
      <w:pPr>
        <w:pStyle w:val="BodyText"/>
      </w:pPr>
      <w:r>
        <w:t xml:space="preserve">Economic Risks:Inflation impacting real wages will be managed through dynamic compensation reviews, a key responsibility of the localized HR leadership.</w:t>
      </w:r>
    </w:p>
    <w:p>
      <w:pPr>
        <w:pStyle w:val="BodyText"/>
      </w:pPr>
      <w:r>
        <w:t xml:space="preserve">The establishment of a dedicated</w:t>
      </w:r>
      <w:r>
        <w:t xml:space="preserve"> </w:t>
      </w:r>
      <w:r>
        <w:rPr>
          <w:bCs/>
          <w:b/>
        </w:rPr>
        <w:t xml:space="preserve">Human Resources Manager Argentina Buenos Aires</w:t>
      </w:r>
      <w:r>
        <w:t xml:space="preserve"> </w:t>
      </w:r>
      <w:r>
        <w:t xml:space="preserve">is not only justified but essential for our long-term success in the region. This role will provide the strategic oversight necessary to navigate the complexities of the Argentine labor market, ensure legal compliance, and build a resilient, motivated workforce.</w:t>
      </w:r>
    </w:p>
    <w:p>
      <w:pPr>
        <w:pStyle w:val="BodyText"/>
      </w:pPr>
      <w:r>
        <w:t xml:space="preserve">We strongly recommend proceeding with immediate recruitment efforts. The investment in this specialized role will yield significant returns through reduced legal risks, improved employee engagement, and enhanced operational efficiency within our</w:t>
      </w:r>
      <w:r>
        <w:t xml:space="preserve"> </w:t>
      </w:r>
      <w:r>
        <w:rPr>
          <w:bCs/>
          <w:b/>
        </w:rPr>
        <w:t xml:space="preserve">Buenos Aires</w:t>
      </w:r>
      <w:r>
        <w:t xml:space="preserve"> </w:t>
      </w:r>
      <w:r>
        <w:t xml:space="preserve">operations. By localizing the HR leadership, we demonstrate our commitment to the Argentine market and empower our team to thrive in a challenging yet promising economic environment.</w:t>
      </w:r>
    </w:p>
    <w:p>
      <w:pPr>
        <w:pStyle w:val="BodyText"/>
      </w:pPr>
      <w:r>
        <w:t xml:space="preserve">This project report underscores the critical intersection of global corporate goals and local regulatory realities. The</w:t>
      </w:r>
      <w:r>
        <w:t xml:space="preserve"> </w:t>
      </w:r>
      <w:r>
        <w:rPr>
          <w:bCs/>
          <w:b/>
        </w:rPr>
        <w:t xml:space="preserve">Human Resources Manager Argentina Buenos Aires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Strategic Implementation in Argentina Buenos Aires</dc:title>
  <dc:creator/>
  <dc:language>en</dc:language>
  <cp:keywords/>
  <dcterms:created xsi:type="dcterms:W3CDTF">2026-07-29T17:32:46Z</dcterms:created>
  <dcterms:modified xsi:type="dcterms:W3CDTF">2026-07-29T17:32:46Z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