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2351889ba77c9b2626cedf58ad50262453a14b3"/>
    <w:p>
      <w:pPr>
        <w:pStyle w:val="Heading1"/>
      </w:pPr>
      <w:r>
        <w:t xml:space="preserve">Project Report: Strategic Implementation of the Human Resources Manager Role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Corporate Strategy Division</w:t>
      </w:r>
      <w:r>
        <w:br/>
      </w:r>
    </w:p>
    <w:p>
      <w:pPr>
        <w:pStyle w:val="BodyText"/>
      </w:pPr>
      <w:r>
        <w:t xml:space="preserve">Subject: Establishing a Robust Human Resources Manager Framework in Rio de Janeiro</w:t>
      </w:r>
    </w:p>
    <w:p>
      <w:pPr>
        <w:pStyle w:val="BodyText"/>
      </w:pPr>
      <w:r>
        <w:t xml:space="preserve">Human Resources Manager. The specific geographical focus of this report is</w:t>
      </w:r>
      <w:r>
        <w:t xml:space="preserve"> </w:t>
      </w:r>
      <w:r>
        <w:rPr>
          <w:bCs/>
          <w:b/>
        </w:rPr>
        <w:t xml:space="preserve">Brazil Rio de Janeiro</w:t>
      </w:r>
      <w:r>
        <w:t xml:space="preserve">, a region characterized by its unique labor laws, vibrant corporate culture, and distinct economic drivers. As our organization expands its footprint in South America, understanding the nuances of local employment regulations and human capital management is paramount to ensuring long-term success and compliance.</w:t>
      </w:r>
    </w:p>
    <w:bookmarkStart w:id="20" w:name="executive-summary"/>
    <w:p>
      <w:pPr>
        <w:pStyle w:val="Heading2"/>
      </w:pPr>
      <w:r>
        <w:t xml:space="preserve">1. Executive Summary</w:t>
      </w:r>
    </w:p>
    <w:p>
      <w:pPr>
        <w:pStyle w:val="FirstParagraph"/>
      </w:pPr>
      <w:r>
        <w:t xml:space="preserve">The primary objective of this project is to define the scope, responsibilities, and strategic importance of the</w:t>
      </w:r>
      <w:r>
        <w:t xml:space="preserve"> </w:t>
      </w:r>
      <w:r>
        <w:rPr>
          <w:bCs/>
          <w:b/>
        </w:rPr>
        <w:t xml:space="preserve">Human Resources Manager</w:t>
      </w:r>
    </w:p>
    <w:p>
      <w:pPr>
        <w:pStyle w:val="BodyText"/>
      </w:pPr>
      <w:r>
        <w:t xml:space="preserve">This role is not merely an administrative position but a critical strategic partner responsible for navigating the complexities of Brazilian labor legislation. The city of</w:t>
      </w:r>
      <w:r>
        <w:t xml:space="preserve"> </w:t>
      </w:r>
      <w:r>
        <w:rPr>
          <w:bCs/>
          <w:b/>
        </w:rPr>
        <w:t xml:space="preserve">Brazil Rio de Janeiro</w:t>
      </w:r>
      <w:r>
        <w:t xml:space="preserve">, being one of Brazil's most significant economic hubs, presents both opportunities and challenges. The report outlines how the</w:t>
      </w:r>
    </w:p>
    <w:p>
      <w:pPr>
        <w:pStyle w:val="BodyText"/>
      </w:pPr>
      <w:r>
        <w:t xml:space="preserve">Human Resources Manager</w:t>
      </w:r>
    </w:p>
    <w:p>
      <w:pPr>
        <w:pStyle w:val="BodyText"/>
      </w:pPr>
      <w:r>
        <w:t xml:space="preserve">must leverage local talent pools, adhere to strict regulatory frameworks such as the CLT (Consolidação das Leis do Trabalho), and foster a workplace culture that aligns with global corporate standards while respecting local traditions.</w:t>
      </w:r>
    </w:p>
    <w:bookmarkEnd w:id="20"/>
    <w:bookmarkStart w:id="23" w:name="X15696c073b31a96985e2cd3c536c74f36ad4932"/>
    <w:p>
      <w:pPr>
        <w:pStyle w:val="Heading2"/>
      </w:pPr>
      <w:r>
        <w:t xml:space="preserve">2. Contextual Analysis: The Landscape of Brazil Rio de Janeiro</w:t>
      </w:r>
    </w:p>
    <w:p>
      <w:pPr>
        <w:pStyle w:val="FirstParagraph"/>
      </w:pPr>
      <w:r>
        <w:t xml:space="preserve">To effectively execute the duties of a</w:t>
      </w:r>
      <w:r>
        <w:t xml:space="preserve"> </w:t>
      </w:r>
      <w:r>
        <w:rPr>
          <w:bCs/>
          <w:b/>
        </w:rPr>
        <w:t xml:space="preserve">Human Resources Manager</w:t>
      </w:r>
      <w:r>
        <w:t xml:space="preserve">, one must first understand the environment in which they operate.</w:t>
      </w:r>
    </w:p>
    <w:p>
      <w:pPr>
        <w:pStyle w:val="BodyText"/>
      </w:pPr>
      <w:r>
        <w:t xml:space="preserve">Brazil Rio de Janeiro</w:t>
      </w:r>
    </w:p>
    <w:p>
      <w:pPr>
        <w:pStyle w:val="BodyText"/>
      </w:pPr>
      <w:r>
        <w:t xml:space="preserve">Serves as a major center for oil and gas, tourism, technology, and creative industries. This diverse economic landscape requires an HR strategy that is equally versatile.</w:t>
      </w:r>
    </w:p>
    <w:bookmarkStart w:id="21" w:name="economic-dynamics"/>
    <w:p>
      <w:pPr>
        <w:pStyle w:val="Heading3"/>
      </w:pPr>
      <w:r>
        <w:t xml:space="preserve">2.1 Economic Dynamics</w:t>
      </w:r>
    </w:p>
    <w:p>
      <w:pPr>
        <w:pStyle w:val="FirstParagraph"/>
      </w:pPr>
      <w:r>
        <w:t xml:space="preserve">The economy in</w:t>
      </w:r>
    </w:p>
    <w:p>
      <w:pPr>
        <w:pStyle w:val="BodyText"/>
      </w:pPr>
      <w:r>
        <w:t xml:space="preserve">Brazil Rio de Janeiro</w:t>
      </w:r>
    </w:p>
    <w:p>
      <w:pPr>
        <w:pStyle w:val="BodyText"/>
      </w:pPr>
      <w:r>
        <w:t xml:space="preserve">is heavily influenced by global commodity prices, particularly oil, given the presence of Petrobras and related supply chains. Consequently, the HR strategy must be agile enough to handle fluctuating hiring needs based on sector performance. The</w:t>
      </w:r>
    </w:p>
    <w:p>
      <w:pPr>
        <w:pStyle w:val="BodyText"/>
      </w:pPr>
      <w:r>
        <w:t xml:space="preserve">Human Resources Manager</w:t>
      </w:r>
    </w:p>
    <w:p>
      <w:pPr>
        <w:pStyle w:val="BodyText"/>
      </w:pPr>
      <w:r>
        <w:t xml:space="preserve">must maintain a robust talent pipeline to address sudden surges in demand during boom periods and manage retention strategies during downturns.</w:t>
      </w:r>
    </w:p>
    <w:bookmarkEnd w:id="21"/>
    <w:bookmarkStart w:id="22" w:name="cultural-nuances"/>
    <w:p>
      <w:pPr>
        <w:pStyle w:val="Heading3"/>
      </w:pPr>
      <w:r>
        <w:t xml:space="preserve">2.2 Cultural Nuances</w:t>
      </w:r>
    </w:p>
    <w:p>
      <w:pPr>
        <w:pStyle w:val="FirstParagraph"/>
      </w:pPr>
      <w:r>
        <w:t xml:space="preserve">Brazilian workplace culture is highly relational. In</w:t>
      </w:r>
    </w:p>
    <w:p>
      <w:pPr>
        <w:pStyle w:val="BodyText"/>
      </w:pPr>
      <w:r>
        <w:t xml:space="preserve">Brazil Rio de Janeiro</w:t>
      </w:r>
    </w:p>
    <w:p>
      <w:pPr>
        <w:pStyle w:val="BodyText"/>
      </w:pPr>
      <w:r>
        <w:t xml:space="preserve">, personal connections and "jeitinho" (a cultural concept often referring to finding a flexible way to solve problems) play significant roles in daily interactions. A successful</w:t>
      </w:r>
    </w:p>
    <w:p>
      <w:pPr>
        <w:pStyle w:val="BodyText"/>
      </w:pPr>
      <w:r>
        <w:t xml:space="preserve">Human Resources Manager</w:t>
      </w:r>
    </w:p>
    <w:p>
      <w:pPr>
        <w:pStyle w:val="BodyText"/>
      </w:pPr>
      <w:r>
        <w:t xml:space="preserve">must build strong interpersonal relationships with employees, demonstrating empathy and approachability. Formality should be balanced with warmth; while titles are respected, the hierarchical distance is often narrower than in Northern European or North American contexts.</w:t>
      </w:r>
    </w:p>
    <w:bookmarkEnd w:id="22"/>
    <w:bookmarkEnd w:id="23"/>
    <w:bookmarkStart w:id="24" w:name="Xf1998a4ec464883a896681efb6d659b965fae61"/>
    <w:p>
      <w:pPr>
        <w:pStyle w:val="Heading2"/>
      </w:pPr>
      <w:r>
        <w:t xml:space="preserve">3. Core Responsibilities of the Human Resources Manager</w:t>
      </w:r>
    </w:p>
    <w:p>
      <w:pPr>
        <w:pStyle w:val="FirstParagraph"/>
      </w:pPr>
      <w:r>
        <w:t xml:space="preserve">The</w:t>
      </w:r>
    </w:p>
    <w:p>
      <w:pPr>
        <w:pStyle w:val="BodyText"/>
      </w:pPr>
      <w:r>
        <w:t xml:space="preserve">Human Resources Manager</w:t>
      </w:r>
    </w:p>
    <w:p>
      <w:pPr>
        <w:pStyle w:val="BodyText"/>
      </w:pPr>
      <w:r>
        <w:t xml:space="preserve">will bear significant responsibility for ensuring organizational compliance and fostering employee development. The following key areas define this role within the context of</w:t>
      </w:r>
    </w:p>
    <w:p>
      <w:pPr>
        <w:pStyle w:val="BodyText"/>
      </w:pPr>
      <w:r>
        <w:t xml:space="preserve">Brazil Rio de Janeiro</w:t>
      </w:r>
    </w:p>
    <w:p>
      <w:pPr>
        <w:pStyle w:val="BodyText"/>
      </w:pPr>
      <w:r>
        <w:t xml:space="preserve">:</w:t>
      </w:r>
    </w:p>
    <w:p>
      <w:pPr>
        <w:numPr>
          <w:ilvl w:val="0"/>
          <w:numId w:val="1001"/>
        </w:numPr>
        <w:pStyle w:val="Compact"/>
      </w:pPr>
      <w:r>
        <w:rPr>
          <w:bCs/>
          <w:b/>
        </w:rPr>
        <w:t xml:space="preserve">Regulatory Compliance:</w:t>
      </w:r>
      <w:r>
        <w:t xml:space="preserve">The most critical aspect is adherence to Brazilian labor laws. This includes managing payroll, benefits, and statutory contributions such as FGTS (Fundo de Garantia do Tempo de Serviço) and INSS (social security). The HR Manager must stay updated on frequent legislative changes in Brazil to mitigate legal risks.</w:t>
      </w:r>
    </w:p>
    <w:p>
      <w:pPr>
        <w:numPr>
          <w:ilvl w:val="0"/>
          <w:numId w:val="1001"/>
        </w:numPr>
      </w:pPr>
      <w:r>
        <w:rPr>
          <w:bCs/>
          <w:b/>
        </w:rPr>
        <w:t xml:space="preserve">Talent Acquisition:</w:t>
      </w:r>
      <w:r>
        <w:t xml:space="preserve">In</w:t>
      </w:r>
      <w:r>
        <w:t xml:space="preserve"> </w:t>
      </w:r>
      <w:r>
        <w:rPr>
          <w:bCs/>
          <w:b/>
        </w:rPr>
        <w:t xml:space="preserve">Brazil Rio de Janeiro</w:t>
      </w:r>
    </w:p>
    <w:p>
      <w:pPr>
        <w:numPr>
          <w:ilvl w:val="0"/>
          <w:numId w:val="1000"/>
        </w:numPr>
      </w:pPr>
      <w:r>
        <w:t xml:space="preserve">, competition for specialized talent, particularly in tech and engineering, is intense. The HR Manager must implement innovative recruitment strategies that highlight the company's culture and career growth opportunities. Utilizing local job portals and networking events specific to Rio’s business community is essential.</w:t>
      </w:r>
    </w:p>
    <w:p>
      <w:pPr>
        <w:numPr>
          <w:ilvl w:val="0"/>
          <w:numId w:val="1001"/>
        </w:numPr>
      </w:pPr>
      <w:r>
        <w:rPr>
          <w:bCs/>
          <w:b/>
        </w:rPr>
        <w:t xml:space="preserve">Employee Relations:</w:t>
      </w:r>
      <w:r>
        <w:t xml:space="preserve">Maintaining positive employee relations involves more than just conflict resolution. It requires creating an inclusive environment that respects diversity. In a city like</w:t>
      </w:r>
      <w:r>
        <w:t xml:space="preserve"> </w:t>
      </w:r>
      <w:r>
        <w:rPr>
          <w:bCs/>
          <w:b/>
        </w:rPr>
        <w:t xml:space="preserve">Brazil Rio de Janeiro</w:t>
      </w:r>
    </w:p>
    <w:p>
      <w:pPr>
        <w:numPr>
          <w:ilvl w:val="0"/>
          <w:numId w:val="1000"/>
        </w:numPr>
      </w:pPr>
      <w:r>
        <w:t xml:space="preserve">, which is culturally diverse, the HR Manager must promote policies that prevent discrimination and ensure equal opportunity for all employees.</w:t>
      </w:r>
    </w:p>
    <w:p>
      <w:pPr>
        <w:numPr>
          <w:ilvl w:val="0"/>
          <w:numId w:val="1001"/>
        </w:numPr>
        <w:pStyle w:val="Compact"/>
      </w:pPr>
      <w:r>
        <w:rPr>
          <w:bCs/>
          <w:b/>
        </w:rPr>
        <w:t xml:space="preserve">Performance Management:</w:t>
      </w:r>
      <w:r>
        <w:t xml:space="preserve">Implementing a fair and transparent performance evaluation system is crucial. The HR Manager should tailor these systems to be motivating rather than punitive, aligning individual goals with the broader objectives of the company.</w:t>
      </w:r>
    </w:p>
    <w:bookmarkEnd w:id="24"/>
    <w:bookmarkStart w:id="28" w:name="X0b756e4d45de3c57ffdaf94ef3031299ab55558"/>
    <w:p>
      <w:pPr>
        <w:pStyle w:val="Heading2"/>
      </w:pPr>
      <w:r>
        <w:t xml:space="preserve">4. Strategic Challenges and Mitigation Strategies</w:t>
      </w:r>
    </w:p>
    <w:p>
      <w:pPr>
        <w:pStyle w:val="FirstParagraph"/>
      </w:pPr>
      <w:r>
        <w:t xml:space="preserve">Navigating the human resources landscape in</w:t>
      </w:r>
    </w:p>
    <w:p>
      <w:pPr>
        <w:pStyle w:val="BodyText"/>
      </w:pPr>
      <w:r>
        <w:t xml:space="preserve">Brazil Rio de Janeiro</w:t>
      </w:r>
    </w:p>
    <w:p>
      <w:pPr>
        <w:pStyle w:val="BodyText"/>
      </w:pPr>
      <w:r>
        <w:t xml:space="preserve">presents specific challenges that require proactive management by the HR department.</w:t>
      </w:r>
    </w:p>
    <w:bookmarkStart w:id="25" w:name="high-turnover-rates"/>
    <w:p>
      <w:pPr>
        <w:pStyle w:val="Heading3"/>
      </w:pPr>
      <w:r>
        <w:t xml:space="preserve">4.1 High Turnover Rates</w:t>
      </w:r>
    </w:p>
    <w:p>
      <w:pPr>
        <w:pStyle w:val="FirstParagraph"/>
      </w:pPr>
      <w:r>
        <w:t xml:space="preserve">Certain sectors in</w:t>
      </w:r>
    </w:p>
    <w:p>
      <w:pPr>
        <w:pStyle w:val="BodyText"/>
      </w:pPr>
      <w:r>
        <w:t xml:space="preserve">Brazil Rio de Janeiro</w:t>
      </w:r>
    </w:p>
    <w:p>
      <w:pPr>
        <w:pStyle w:val="BodyText"/>
      </w:pPr>
      <w:r>
        <w:t xml:space="preserve">suffer from high turnover. To counter this, the</w:t>
      </w:r>
    </w:p>
    <w:p>
      <w:pPr>
        <w:pStyle w:val="BodyText"/>
      </w:pPr>
      <w:r>
        <w:t xml:space="preserve">Human Resources Manager</w:t>
      </w:r>
    </w:p>
    <w:p>
      <w:pPr>
        <w:pStyle w:val="BodyText"/>
      </w:pPr>
      <w:r>
        <w:t xml:space="preserve">must focus on retention strategies such as competitive compensation packages, professional development programs, and work-life balance initiatives. Flexible working arrangements have become increasingly important post-pandemic and should be considered to enhance employee satisfaction.</w:t>
      </w:r>
    </w:p>
    <w:bookmarkEnd w:id="25"/>
    <w:bookmarkStart w:id="26" w:name="commuting-and-logistics"/>
    <w:p>
      <w:pPr>
        <w:pStyle w:val="Heading3"/>
      </w:pPr>
      <w:r>
        <w:t xml:space="preserve">4.2 Commuting and Logistics</w:t>
      </w:r>
    </w:p>
    <w:p>
      <w:pPr>
        <w:pStyle w:val="FirstParagraph"/>
      </w:pPr>
      <w:r>
        <w:t xml:space="preserve">Rio de Janeiro is known for its geographical challenges, with employees often facing long commutes due to urban sprawl. The HR Manager can address this by offering hybrid work models or transportation allowances, thereby reducing stress and improving productivity.</w:t>
      </w:r>
    </w:p>
    <w:bookmarkEnd w:id="26"/>
    <w:bookmarkStart w:id="27" w:name="legal-complexity"/>
    <w:p>
      <w:pPr>
        <w:pStyle w:val="Heading3"/>
      </w:pPr>
      <w:r>
        <w:t xml:space="preserve">4.3 Legal Complexity</w:t>
      </w:r>
    </w:p>
    <w:p>
      <w:pPr>
        <w:pStyle w:val="FirstParagraph"/>
      </w:pPr>
      <w:r>
        <w:t xml:space="preserve">Brazilian labor law is notoriously complex. The</w:t>
      </w:r>
    </w:p>
    <w:p>
      <w:pPr>
        <w:pStyle w:val="BodyText"/>
      </w:pPr>
      <w:r>
        <w:t xml:space="preserve">Human Resources Manager</w:t>
      </w:r>
    </w:p>
    <w:p>
      <w:pPr>
        <w:pStyle w:val="BodyText"/>
      </w:pPr>
      <w:r>
        <w:t xml:space="preserve">must maintain close collaboration with legal counsel to ensure all employment contracts, termination procedures, and benefit structures comply with current regulations. Regular audits of HR processes are recommended to identify potential areas of non-compliance.</w:t>
      </w:r>
    </w:p>
    <w:bookmarkEnd w:id="27"/>
    <w:bookmarkEnd w:id="28"/>
    <w:bookmarkStart w:id="29" w:name="conclusion-and-recommendations"/>
    <w:p>
      <w:pPr>
        <w:pStyle w:val="Heading2"/>
      </w:pPr>
      <w:r>
        <w:t xml:space="preserve">5. Conclusion and Recommendations</w:t>
      </w:r>
    </w:p>
    <w:p>
      <w:pPr>
        <w:pStyle w:val="FirstParagraph"/>
      </w:pPr>
      <w:r>
        <w:t xml:space="preserve">The successful implementation of the</w:t>
      </w:r>
    </w:p>
    <w:p>
      <w:pPr>
        <w:pStyle w:val="BodyText"/>
      </w:pPr>
      <w:r>
        <w:t xml:space="preserve">Human Resources Manager</w:t>
      </w:r>
    </w:p>
    <w:p>
      <w:pPr>
        <w:pStyle w:val="BodyText"/>
      </w:pPr>
      <w:r>
        <w:t xml:space="preserve">role in</w:t>
      </w:r>
    </w:p>
    <w:p>
      <w:pPr>
        <w:pStyle w:val="BodyText"/>
      </w:pPr>
      <w:r>
        <w:t xml:space="preserve">Brazil Rio de Janeiro</w:t>
      </w:r>
    </w:p>
    <w:p>
      <w:pPr>
        <w:pStyle w:val="BodyText"/>
      </w:pPr>
      <w:r>
        <w:t xml:space="preserve">is foundational to our organization's growth in the region. This role requires a blend of local expertise, legal acumen, and cultural sensitivity.</w:t>
      </w:r>
    </w:p>
    <w:p>
      <w:pPr>
        <w:pStyle w:val="BodyText"/>
      </w:pPr>
      <w:r>
        <w:t xml:space="preserve">We recommend the immediate recruitment of an HR professional with substantial experience in the Brazilian market. Furthermore, continuous investment in training for both HR staff and line managers on local labor laws will be critical. By prioritizing these elements, we ensure that our operations in</w:t>
      </w:r>
    </w:p>
    <w:p>
      <w:pPr>
        <w:pStyle w:val="BodyText"/>
      </w:pPr>
      <w:r>
        <w:t xml:space="preserve">Brazil Rio de Janeiro</w:t>
      </w:r>
    </w:p>
    <w:p>
      <w:pPr>
        <w:pStyle w:val="BodyText"/>
      </w:pPr>
      <w:r>
        <w:t xml:space="preserve">are not only compliant but also competitive and attractive to top talent.</w:t>
      </w:r>
    </w:p>
    <w:p>
      <w:pPr>
        <w:pStyle w:val="BodyText"/>
      </w:pPr>
      <w:r>
        <w:t xml:space="preserve">In summary, the</w:t>
      </w:r>
    </w:p>
    <w:p>
      <w:pPr>
        <w:pStyle w:val="BodyText"/>
      </w:pPr>
      <w:r>
        <w:t xml:space="preserve">Human Resources Manager</w:t>
      </w:r>
    </w:p>
    <w:p>
      <w:pPr>
        <w:pStyle w:val="BodyText"/>
      </w:pPr>
      <w:r>
        <w:t xml:space="preserve">serves as the bridge between corporate strategy and local reality. Their ability to navigate the unique socio-economic landscape of</w:t>
      </w:r>
    </w:p>
    <w:p>
      <w:pPr>
        <w:pStyle w:val="BodyText"/>
      </w:pPr>
      <w:r>
        <w:t xml:space="preserve">Brazil Rio de Janeiro</w:t>
      </w:r>
    </w:p>
    <w:p>
      <w:pPr>
        <w:pStyle w:val="BodyText"/>
      </w:pPr>
      <w:r>
        <w:t xml:space="preserve">will directly impact our organizational success, employee morale, and legal standing. This report underscores the necessity of treating this position with strategic importance and allocating adequate resources to support its functions.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Brazil Rio de Janeiro</dc:title>
  <dc:creator/>
  <dc:language>en</dc:language>
  <cp:keywords/>
  <dcterms:created xsi:type="dcterms:W3CDTF">2026-07-29T11:48:04Z</dcterms:created>
  <dcterms:modified xsi:type="dcterms:W3CDTF">2026-07-29T11:48:04Z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