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 Strategic Planning Division</w:t>
      </w:r>
      <w:r>
        <w:br/>
      </w:r>
    </w:p>
    <w:bookmarkStart w:id="20" w:name="executive-summary"/>
    <w:p>
      <w:pPr>
        <w:pStyle w:val="Heading2"/>
      </w:pPr>
      <w:r>
        <w:t xml:space="preserve">1. Executive Summary</w:t>
      </w:r>
    </w:p>
    <w:p>
      <w:pPr>
        <w:pStyle w:val="FirstParagraph"/>
      </w:pPr>
      <w:r>
        <w:t xml:space="preserve">This Project Report outlines the strategic framework for defining, hiring, and empowering a dedicated</w:t>
      </w:r>
      <w:r>
        <w:t xml:space="preserve"> </w:t>
      </w:r>
      <w:r>
        <w:rPr>
          <w:bCs/>
          <w:b/>
        </w:rPr>
        <w:t xml:space="preserve">Human Resources Manager</w:t>
      </w:r>
      <w:r>
        <w:t xml:space="preserve">. The primary objective is to establish a robust talent management infrastructure specifically tailored for our expanding operations in Ivory Coast Abidjan. As the economic capital of Côte d'Ivoire, Abidjan presents unique opportunities and challenges regarding workforce dynamics. This document details how the appointment of this critical role will mitigate operational risks, enhance employee retention, and ensure full compliance with local labor regulations while driving organizational growth in the region.</w:t>
      </w:r>
    </w:p>
    <w:bookmarkEnd w:id="20"/>
    <w:bookmarkStart w:id="21" w:name="introduction-and-context"/>
    <w:p>
      <w:pPr>
        <w:pStyle w:val="Heading2"/>
      </w:pPr>
      <w:r>
        <w:t xml:space="preserve">2. Introduction and Context</w:t>
      </w:r>
    </w:p>
    <w:p>
      <w:pPr>
        <w:pStyle w:val="FirstParagraph"/>
      </w:pPr>
      <w:r>
        <w:t xml:space="preserve">The expansion into West Africa has positioned Ivory Coast Abidjan as a pivotal hub for our regional activities. However, rapid scaling requires more than just logistical support; it demands a sophisticated approach to human capital management. The role of the</w:t>
      </w:r>
      <w:r>
        <w:t xml:space="preserve"> </w:t>
      </w:r>
      <w:r>
        <w:rPr>
          <w:bCs/>
          <w:b/>
        </w:rPr>
        <w:t xml:space="preserve">Human Resources Manager</w:t>
      </w:r>
      <w:r>
        <w:t xml:space="preserve"> </w:t>
      </w:r>
      <w:r>
        <w:t xml:space="preserve">is not merely administrative in this context; it is strategic. In the vibrant and competitive market of Ivory Coast Abidjan, talent acquisition and retention are the primary drivers of success. This report argues that investing in a high-level HR leadership position is essential to navigating the specific cultural, legal, and economic nuances of this dynamic Francophone environment.</w:t>
      </w:r>
    </w:p>
    <w:bookmarkEnd w:id="21"/>
    <w:bookmarkStart w:id="22" w:name="strategic-objectives"/>
    <w:p>
      <w:pPr>
        <w:pStyle w:val="Heading2"/>
      </w:pPr>
      <w:r>
        <w:t xml:space="preserve">3. Strategic Objectives</w:t>
      </w:r>
    </w:p>
    <w:p>
      <w:pPr>
        <w:pStyle w:val="FirstParagraph"/>
      </w:pPr>
      <w:r>
        <w:t xml:space="preserve">The introduction of the</w:t>
      </w:r>
      <w:r>
        <w:t xml:space="preserve"> </w:t>
      </w:r>
      <w:r>
        <w:rPr>
          <w:bCs/>
          <w:b/>
        </w:rPr>
        <w:t xml:space="preserve">Human Resources Manager</w:t>
      </w:r>
      <w:r>
        <w:t xml:space="preserve"> </w:t>
      </w:r>
      <w:r>
        <w:t xml:space="preserve">is guided by three core objectives designed to stabilize and grow our footprint in Ivory Coast Abidjan:</w:t>
      </w:r>
    </w:p>
    <w:p>
      <w:pPr>
        <w:numPr>
          <w:ilvl w:val="0"/>
          <w:numId w:val="1001"/>
        </w:numPr>
        <w:pStyle w:val="Compact"/>
      </w:pPr>
      <w:r>
        <w:rPr>
          <w:bCs/>
          <w:b/>
        </w:rPr>
        <w:t xml:space="preserve">Labor Law Compliance:</w:t>
      </w:r>
      <w:r>
        <w:t xml:space="preserve"> </w:t>
      </w:r>
      <w:r>
        <w:t xml:space="preserve">Ensuring strict adherence to the Ivorian Labor Code (Code du Travail). The regulatory environment in Ivory Coast Abidjan is distinct, with specific requirements regarding contracts, severance pay, and social security contributions managed by CNPS. The HR Manager will serve as the primary guardian of legal compliance.</w:t>
      </w:r>
    </w:p>
    <w:p>
      <w:pPr>
        <w:numPr>
          <w:ilvl w:val="0"/>
          <w:numId w:val="1001"/>
        </w:numPr>
        <w:pStyle w:val="Compact"/>
      </w:pPr>
      <w:r>
        <w:rPr>
          <w:bCs/>
          <w:b/>
        </w:rPr>
        <w:t xml:space="preserve">Talent Acquisition and Retention:</w:t>
      </w:r>
      <w:r>
        <w:t xml:space="preserve"> </w:t>
      </w:r>
      <w:r>
        <w:t xml:space="preserve">Developing a recruitment pipeline that identifies top local talent while integrating expatriate staff effectively. In Ivory Coast Abidjan, competition for skilled professionals in sectors such as logistics, finance, and technology is intensifying. A dedicated HR Manager will implement competitive compensation strategies to prevent high turnover rates.</w:t>
      </w:r>
    </w:p>
    <w:p>
      <w:pPr>
        <w:numPr>
          <w:ilvl w:val="0"/>
          <w:numId w:val="1001"/>
        </w:numPr>
        <w:pStyle w:val="Compact"/>
      </w:pPr>
      <w:r>
        <w:rPr>
          <w:bCs/>
          <w:b/>
        </w:rPr>
        <w:t xml:space="preserve">Cultural Integration:</w:t>
      </w:r>
      <w:r>
        <w:t xml:space="preserve"> </w:t>
      </w:r>
      <w:r>
        <w:t xml:space="preserve">Fostering a workplace culture that respects local Ivorian traditions while maintaining global corporate standards. The HR Manager acts as a cultural bridge, ensuring that management practices are sensitive to the social fabric of Ivory Coast Abidjan.</w:t>
      </w:r>
    </w:p>
    <w:bookmarkEnd w:id="22"/>
    <w:bookmarkStart w:id="26" w:name="X3e99c661b7efc4d91052cab413b14725b6dbf4b"/>
    <w:p>
      <w:pPr>
        <w:pStyle w:val="Heading2"/>
      </w:pPr>
      <w:r>
        <w:t xml:space="preserve">4. Market Analysis: Challenges in Ivory Coast Abidjan</w:t>
      </w:r>
    </w:p>
    <w:p>
      <w:pPr>
        <w:pStyle w:val="FirstParagraph"/>
      </w:pPr>
      <w:r>
        <w:t xml:space="preserve">Operating in Ivory Coast Abidjan requires a nuanced understanding of the local labor market. The city is a melting pot of cultures and languages, primarily French and Nouchi (local slang), alongside over 60 indigenous languages.</w:t>
      </w:r>
    </w:p>
    <w:bookmarkStart w:id="23" w:name="regulatory-complexity"/>
    <w:p>
      <w:pPr>
        <w:pStyle w:val="Heading3"/>
      </w:pPr>
      <w:r>
        <w:t xml:space="preserve">4.1 Regulatory Complexity</w:t>
      </w:r>
    </w:p>
    <w:p>
      <w:pPr>
        <w:pStyle w:val="FirstParagraph"/>
      </w:pPr>
      <w:r>
        <w:t xml:space="preserve">The employment landscape in Ivory Coast Abidjan is governed by strict statutory requirements. Recent reforms have placed greater emphasis on formalizing employment contracts and ensuring fair dismissal procedures. Without a specialized</w:t>
      </w:r>
      <w:r>
        <w:t xml:space="preserve"> </w:t>
      </w:r>
      <w:r>
        <w:rPr>
          <w:bCs/>
          <w:b/>
        </w:rPr>
        <w:t xml:space="preserve">Human Resources Manager</w:t>
      </w:r>
      <w:r>
        <w:t xml:space="preserve">, the company risks inadvertent non-compliance, which can lead to significant legal penalties and reputational damage within the community.</w:t>
      </w:r>
    </w:p>
    <w:bookmarkEnd w:id="23"/>
    <w:bookmarkStart w:id="24" w:name="skills-gap"/>
    <w:p>
      <w:pPr>
        <w:pStyle w:val="Heading3"/>
      </w:pPr>
      <w:r>
        <w:t xml:space="preserve">4.2 Skills Gap</w:t>
      </w:r>
    </w:p>
    <w:p>
      <w:pPr>
        <w:pStyle w:val="FirstParagraph"/>
      </w:pPr>
      <w:r>
        <w:t xml:space="preserve">While Ivory Coast Abidjan has a growing young workforce, there is often a mismatch between academic outputs and industry needs in specialized technical roles. The HR Manager will be tasked with designing training programs and partnerships with local universities to bridge this gap, ensuring that our operational teams in Ivory Coast Abidjan are adequately skilled.</w:t>
      </w:r>
    </w:p>
    <w:bookmarkEnd w:id="24"/>
    <w:bookmarkStart w:id="25" w:name="cultural-nuances"/>
    <w:p>
      <w:pPr>
        <w:pStyle w:val="Heading3"/>
      </w:pPr>
      <w:r>
        <w:t xml:space="preserve">4.3 Cultural Nuances</w:t>
      </w:r>
    </w:p>
    <w:p>
      <w:pPr>
        <w:pStyle w:val="FirstParagraph"/>
      </w:pPr>
      <w:r>
        <w:t xml:space="preserve">Business etiquette in West Africa relies heavily on personal relationships and trust-building. The HR Manager must navigate these social dynamics carefully, ensuring that performance management and disciplinary actions are handled with the respect and diplomacy required in Ivory Coast Abidjan society.</w:t>
      </w:r>
    </w:p>
    <w:bookmarkEnd w:id="25"/>
    <w:bookmarkEnd w:id="26"/>
    <w:bookmarkStart w:id="27" w:name="Xc126015b44ed63d459564ebcca1339b04f9c49f"/>
    <w:p>
      <w:pPr>
        <w:pStyle w:val="Heading2"/>
      </w:pPr>
      <w:r>
        <w:t xml:space="preserve">5. Role Definition: The Human Resources Manager</w:t>
      </w:r>
    </w:p>
    <w:p>
      <w:pPr>
        <w:pStyle w:val="FirstParagraph"/>
      </w:pPr>
      <w:r>
        <w:t xml:space="preserve">To achieve our objectives, the</w:t>
      </w:r>
      <w:r>
        <w:t xml:space="preserve"> </w:t>
      </w:r>
      <w:r>
        <w:rPr>
          <w:bCs/>
          <w:b/>
        </w:rPr>
        <w:t xml:space="preserve">Human Resources Manager</w:t>
      </w:r>
      <w:r>
        <w:t xml:space="preserve"> </w:t>
      </w:r>
      <w:r>
        <w:t xml:space="preserve">will possess a specific set of responsibilities:</w:t>
      </w:r>
    </w:p>
    <w:p>
      <w:pPr>
        <w:numPr>
          <w:ilvl w:val="0"/>
          <w:numId w:val="1002"/>
        </w:numPr>
        <w:pStyle w:val="Compact"/>
      </w:pPr>
      <w:r>
        <w:rPr>
          <w:bCs/>
          <w:b/>
        </w:rPr>
        <w:t xml:space="preserve">Strategic Workforce Planning:</w:t>
      </w:r>
    </w:p>
    <w:p>
      <w:pPr>
        <w:numPr>
          <w:ilvl w:val="0"/>
          <w:numId w:val="1002"/>
        </w:numPr>
        <w:pStyle w:val="Compact"/>
      </w:pPr>
      <w:r>
        <w:rPr>
          <w:bCs/>
          <w:b/>
        </w:rPr>
        <w:t xml:space="preserve">Recruitment and Onboarding:</w:t>
      </w:r>
      <w:r>
        <w:t xml:space="preserve"> </w:t>
      </w:r>
      <w:r>
        <w:t xml:space="preserve">Overseeing end-to-end recruitment processes. The manager must be fluent in French and possess deep knowledge of local recruitment channels, from traditional job boards to university career centers in Abidjan.</w:t>
      </w:r>
    </w:p>
    <w:p>
      <w:pPr>
        <w:numPr>
          <w:ilvl w:val="0"/>
          <w:numId w:val="1002"/>
        </w:numPr>
        <w:pStyle w:val="Compact"/>
      </w:pPr>
      <w:r>
        <w:rPr>
          <w:bCs/>
          <w:b/>
        </w:rPr>
        <w:t xml:space="preserve">Risk Management:</w:t>
      </w:r>
      <w:r>
        <w:t xml:space="preserve"> </w:t>
      </w:r>
      <w:r>
        <w:t xml:space="preserve">Proactively identifying HR-related risks, including potential labor disputes or social unrest that could impact operations in Ivory Coast Abidjan.</w:t>
      </w:r>
    </w:p>
    <w:p>
      <w:pPr>
        <w:numPr>
          <w:ilvl w:val="0"/>
          <w:numId w:val="1002"/>
        </w:numPr>
        <w:pStyle w:val="Compact"/>
      </w:pPr>
      <w:r>
        <w:rPr>
          <w:bCs/>
          <w:b/>
        </w:rPr>
        <w:t xml:space="preserve">Employee Relations:</w:t>
      </w:r>
    </w:p>
    <w:bookmarkEnd w:id="27"/>
    <w:bookmarkStart w:id="28" w:name="implementation-plan"/>
    <w:p>
      <w:pPr>
        <w:pStyle w:val="Heading2"/>
      </w:pPr>
      <w:r>
        <w:t xml:space="preserve">6. Implementation Plan</w:t>
      </w:r>
    </w:p>
    <w:p>
      <w:pPr>
        <w:pStyle w:val="FirstParagraph"/>
      </w:pPr>
      <w:r>
        <w:t xml:space="preserve">The implementation of this HR strategy will occur in three phases:</w:t>
      </w:r>
    </w:p>
    <w:p>
      <w:pPr>
        <w:numPr>
          <w:ilvl w:val="0"/>
          <w:numId w:val="1003"/>
        </w:numPr>
        <w:pStyle w:val="Compact"/>
      </w:pPr>
      <w:r>
        <w:rPr>
          <w:bCs/>
          <w:b/>
        </w:rPr>
        <w:t xml:space="preserve">Audit Phase (Months 1-2):</w:t>
      </w:r>
    </w:p>
    <w:p>
      <w:pPr>
        <w:numPr>
          <w:ilvl w:val="0"/>
          <w:numId w:val="1003"/>
        </w:numPr>
        <w:pStyle w:val="Compact"/>
      </w:pPr>
      <w:r>
        <w:rPr>
          <w:bCs/>
          <w:b/>
        </w:rPr>
        <w:t xml:space="preserve">Integration Phase (Months 3-4):</w:t>
      </w:r>
      <w:r>
        <w:t xml:space="preserve">The development of new policies tailored to the Ivorian context. This includes updating employee handbooks in French and English, ensuring they reflect local legal standards in Ivory Coast Abidjan.</w:t>
      </w:r>
    </w:p>
    <w:p>
      <w:pPr>
        <w:numPr>
          <w:ilvl w:val="0"/>
          <w:numId w:val="1003"/>
        </w:numPr>
        <w:pStyle w:val="Compact"/>
      </w:pPr>
      <w:r>
        <w:rPr>
          <w:bCs/>
          <w:b/>
        </w:rPr>
        <w:t xml:space="preserve">Optimization Phase (Months 5-6):</w:t>
      </w:r>
      <w:r>
        <w:t xml:space="preserve">Focusing on talent development and retention initiatives. The HR Manager will launch leadership training programs specifically designed for the demographic profile of our workforce in Ivory Coast Abidjan.</w:t>
      </w:r>
    </w:p>
    <w:bookmarkEnd w:id="28"/>
    <w:bookmarkStart w:id="29" w:name="expected-outcomes-and-kpis"/>
    <w:p>
      <w:pPr>
        <w:pStyle w:val="Heading2"/>
      </w:pPr>
      <w:r>
        <w:t xml:space="preserve">7. Expected Outcomes and KPIs</w:t>
      </w:r>
    </w:p>
    <w:p>
      <w:pPr>
        <w:pStyle w:val="FirstParagraph"/>
      </w:pPr>
      <w:r>
        <w:t xml:space="preserve">Upon full implementation, we anticipate several key performance indicators to show improvement:</w:t>
      </w:r>
    </w:p>
    <w:p>
      <w:pPr>
        <w:numPr>
          <w:ilvl w:val="0"/>
          <w:numId w:val="1004"/>
        </w:numPr>
        <w:pStyle w:val="Compact"/>
      </w:pPr>
      <w:r>
        <w:rPr>
          <w:bCs/>
          <w:b/>
        </w:rPr>
        <w:t xml:space="preserve">Absenteeism Rate:</w:t>
      </w:r>
      <w:r>
        <w:t xml:space="preserve">A reduction in absenteeism by 15% within the first year, attributed to improved workplace satisfaction managed by the HR team.</w:t>
      </w:r>
    </w:p>
    <w:p>
      <w:pPr>
        <w:numPr>
          <w:ilvl w:val="0"/>
          <w:numId w:val="1004"/>
        </w:numPr>
        <w:pStyle w:val="Compact"/>
      </w:pPr>
      <w:r>
        <w:rPr>
          <w:bCs/>
          <w:b/>
        </w:rPr>
        <w:t xml:space="preserve">Time-to-Hire:</w:t>
      </w:r>
      <w:r>
        <w:t xml:space="preserve">A decrease in recruitment cycles for critical roles in Ivory Coast Abidjan, achieved through established networks developed by the HR Manager.</w:t>
      </w:r>
    </w:p>
    <w:p>
      <w:pPr>
        <w:numPr>
          <w:ilvl w:val="0"/>
          <w:numId w:val="1004"/>
        </w:numPr>
        <w:pStyle w:val="Compact"/>
      </w:pPr>
      <w:r>
        <w:rPr>
          <w:bCs/>
          <w:b/>
        </w:rPr>
        <w:t xml:space="preserve">Labor Law Incidents:</w:t>
      </w:r>
      <w:r>
        <w:t xml:space="preserve">Zero legal disputes related to labor code violations, ensuring smooth operations in Ivory Coast Abidjan.</w:t>
      </w:r>
    </w:p>
    <w:bookmarkEnd w:id="29"/>
    <w:bookmarkStart w:id="30" w:name="conclusion"/>
    <w:p>
      <w:pPr>
        <w:pStyle w:val="Heading2"/>
      </w:pPr>
      <w:r>
        <w:t xml:space="preserve">8. Conclusion</w:t>
      </w:r>
    </w:p>
    <w:p>
      <w:pPr>
        <w:pStyle w:val="FirstParagraph"/>
      </w:pPr>
      <w:r>
        <w:t xml:space="preserve">The success of our regional expansion hinges significantly on how well we manage our most valuable asset: our people. The establishment of a robust function led by a dedicated</w:t>
      </w:r>
      <w:r>
        <w:t xml:space="preserve"> </w:t>
      </w:r>
      <w:r>
        <w:rPr>
          <w:bCs/>
          <w:b/>
        </w:rPr>
        <w:t xml:space="preserve">Human Resources Manager</w:t>
      </w:r>
      <w:r>
        <w:t xml:space="preserve"> </w:t>
      </w:r>
      <w:r>
        <w:t xml:space="preserve">is not an optional administrative task but a strategic imperative for doing business in Ivory Coast Abidjan.</w:t>
      </w:r>
      <w:r>
        <w:t xml:space="preserve"> </w:t>
      </w:r>
      <w:r>
        <w:t xml:space="preserve">By empowering this role with the necessary authority, budget, and local expertise, we ensure that our operations in Ivory Coast Abidjan are compliant, culturally integrated, and highly competitive. This project report serves as the blueprint for transforming our HR function into a driver of sustainable growth and excellence in the Ivorian market.</w:t>
      </w:r>
    </w:p>
    <w:p>
      <w:pPr>
        <w:pStyle w:val="BodyText"/>
      </w:pPr>
      <w:r>
        <w:rPr>
          <w:bCs/>
          <w:b/>
        </w:rPr>
        <w:t xml:space="preserve">Prepared by:</w:t>
      </w:r>
      <w:r>
        <w:br/>
      </w:r>
      <w:r>
        <w:t xml:space="preserve">Strategic Planning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Ivory Coast Abidjan</dc:title>
  <dc:creator/>
  <dc:language>en</dc:language>
  <cp:keywords/>
  <dcterms:created xsi:type="dcterms:W3CDTF">2026-07-29T17:39:03Z</dcterms:created>
  <dcterms:modified xsi:type="dcterms:W3CDTF">2026-07-29T17:39:03Z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