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w:t>
      </w:r>
      <w:r>
        <w:t xml:space="preserve"> </w:t>
      </w:r>
      <w:r>
        <w:t xml:space="preserve">Nigeria</w:t>
      </w:r>
      <w:r>
        <w:t xml:space="preserve"> </w:t>
      </w:r>
      <w:r>
        <w:t xml:space="preserve">Lagos</w:t>
      </w:r>
    </w:p>
    <w:p>
      <w:pPr>
        <w:pStyle w:val="FirstParagraph"/>
      </w:pPr>
      <w:r>
        <w:t xml:space="preserve">```html</w:t>
      </w:r>
    </w:p>
    <w:bookmarkStart w:id="31" w:name="Xb3a526ce66b7b6b00b96dd16b7ec89cdd6d51f4"/>
    <w:p>
      <w:pPr>
        <w:pStyle w:val="Heading1"/>
      </w:pPr>
      <w:r>
        <w:t xml:space="preserve">Project Report on the Implementation of a Strategic Human Resources Manager Role in Nigeria Lagos</w:t>
      </w:r>
    </w:p>
    <w:bookmarkStart w:id="20" w:name="executive-summary"/>
    <w:p>
      <w:pPr>
        <w:pStyle w:val="Heading3"/>
      </w:pPr>
      <w:r>
        <w:t xml:space="preserve">Executive Summary</w:t>
      </w:r>
    </w:p>
    <w:p>
      <w:pPr>
        <w:pStyle w:val="FirstParagraph"/>
      </w:pPr>
      <w:r>
        <w:t xml:space="preserve">This project report details the strategic necessity, operational framework, and expected outcomes of establishing a dedicated Human Resources Manager position within our organizational structure based in Nigeria Lagos. As the commercial capital of Nigeria, Lagos presents a unique economic landscape characterized by rapid urbanization, a vibrant youth demographic, and intense market competition. Consequently, managing human capital effectively is not merely an administrative function but a critical strategic imperative. This document outlines how the Human Resources Manager will navigate the specific labor laws of Nigeria while fostering a corporate culture that drives productivity and employee retention in the dynamic environment of Nigeria Lagos.</w:t>
      </w:r>
    </w:p>
    <w:bookmarkEnd w:id="20"/>
    <w:bookmarkStart w:id="21" w:name="introduction-and-background"/>
    <w:p>
      <w:pPr>
        <w:pStyle w:val="Heading2"/>
      </w:pPr>
      <w:r>
        <w:t xml:space="preserve">1. Introduction and Background</w:t>
      </w:r>
    </w:p>
    <w:p>
      <w:pPr>
        <w:pStyle w:val="FirstParagraph"/>
      </w:pPr>
      <w:r>
        <w:t xml:space="preserve">In recent years, businesses operating in Nigeria Lagos have faced significant challenges regarding talent acquisition, retention, and regulatory compliance. The volatility of the economic climate in West Africa requires a robust HR strategy that can adapt to fluctuating market conditions. Our organization has identified a gap in our current operational structure: the lack of specialized leadership focused on human capital development.</w:t>
      </w:r>
    </w:p>
    <w:p>
      <w:pPr>
        <w:pStyle w:val="BodyText"/>
      </w:pPr>
      <w:r>
        <w:t xml:space="preserve">This report proposes the creation and integration of a Senior Human Resources Manager role. This position is designed to oversee all personnel-related activities, ensuring that our workforce in Nigeria Lagos remains compliant with local regulations, motivated, and aligned with the company’s long-term goals. The focus is specifically tailored to the socio-economic realities of Nigeria Lagos, where high population density and competitive job markets necessitate a proactive rather than reactive HR approach.</w:t>
      </w:r>
    </w:p>
    <w:bookmarkEnd w:id="21"/>
    <w:bookmarkStart w:id="22" w:name="strategic-objectives-in-nigeria-lagos"/>
    <w:p>
      <w:pPr>
        <w:pStyle w:val="Heading2"/>
      </w:pPr>
      <w:r>
        <w:t xml:space="preserve">2. Strategic Objectives in Nigeria Lagos</w:t>
      </w:r>
    </w:p>
    <w:p>
      <w:pPr>
        <w:pStyle w:val="FirstParagraph"/>
      </w:pPr>
      <w:r>
        <w:t xml:space="preserve">The primary objective of this project is to professionalize our human resources department to meet international standards while respecting local Nigerian customs. The specific goals include:</w:t>
      </w:r>
    </w:p>
    <w:p>
      <w:pPr>
        <w:numPr>
          <w:ilvl w:val="0"/>
          <w:numId w:val="1001"/>
        </w:numPr>
        <w:pStyle w:val="Compact"/>
      </w:pPr>
      <w:r>
        <w:rPr>
          <w:bCs/>
          <w:b/>
        </w:rPr>
        <w:t xml:space="preserve">Regulatory Compliance:</w:t>
      </w:r>
      <w:r>
        <w:t xml:space="preserve"> </w:t>
      </w:r>
      <w:r>
        <w:t xml:space="preserve">Ensuring strict adherence to the Nigerian Labour Act and other statutory requirements prevalent in Nigeria Lagos, including tax deductions (PAYE), pension schemes (PENCOM), and national housing fund contributions.</w:t>
      </w:r>
    </w:p>
    <w:p>
      <w:pPr>
        <w:numPr>
          <w:ilvl w:val="0"/>
          <w:numId w:val="1001"/>
        </w:numPr>
        <w:pStyle w:val="Compact"/>
      </w:pPr>
      <w:r>
        <w:rPr>
          <w:bCs/>
          <w:b/>
        </w:rPr>
        <w:t xml:space="preserve">Talent Acquisition Strategy:</w:t>
      </w:r>
      <w:r>
        <w:t xml:space="preserve"> </w:t>
      </w:r>
      <w:r>
        <w:t xml:space="preserve">Developing recruitment pipelines that attract top-tier talent from the abundant pool of graduates in Nigeria Lagos, mitigating the "brain drain" often seen in other sectors.</w:t>
      </w:r>
    </w:p>
    <w:p>
      <w:pPr>
        <w:numPr>
          <w:ilvl w:val="0"/>
          <w:numId w:val="1001"/>
        </w:numPr>
        <w:pStyle w:val="Compact"/>
      </w:pPr>
      <w:r>
        <w:rPr>
          <w:bCs/>
          <w:b/>
        </w:rPr>
        <w:t xml:space="preserve">Cultural Integration:</w:t>
      </w:r>
      <w:r>
        <w:t xml:space="preserve"> </w:t>
      </w:r>
      <w:r>
        <w:t xml:space="preserve">Bridging the gap between corporate policies and local workplace culture, ensuring that employee engagement strategies resonate with the diverse workforce typical of a cosmopolitan city like Nigeria Lagos.</w:t>
      </w:r>
    </w:p>
    <w:p>
      <w:pPr>
        <w:numPr>
          <w:ilvl w:val="0"/>
          <w:numId w:val="1001"/>
        </w:numPr>
        <w:pStyle w:val="Compact"/>
      </w:pPr>
      <w:r>
        <w:rPr>
          <w:bCs/>
          <w:b/>
        </w:rPr>
        <w:t xml:space="preserve">Risk Management:</w:t>
      </w:r>
      <w:r>
        <w:t xml:space="preserve"> </w:t>
      </w:r>
      <w:r>
        <w:t xml:space="preserve">Mitigating legal and operational risks associated with employment disputes, which can be costly in the Nigerian business environment.</w:t>
      </w:r>
    </w:p>
    <w:bookmarkEnd w:id="22"/>
    <w:bookmarkStart w:id="26" w:name="role-responsibilities"/>
    <w:p>
      <w:pPr>
        <w:pStyle w:val="Heading2"/>
      </w:pPr>
      <w:r>
        <w:t xml:space="preserve">3. Role Responsibilities</w:t>
      </w:r>
    </w:p>
    <w:p>
      <w:pPr>
        <w:pStyle w:val="FirstParagraph"/>
      </w:pPr>
      <w:r>
        <w:t xml:space="preserve">The Human Resources Manager will serve as the custodian of our organizational culture. Key responsibilities include:</w:t>
      </w:r>
    </w:p>
    <w:bookmarkStart w:id="23" w:name="recruitment-and-onboarding"/>
    <w:p>
      <w:pPr>
        <w:pStyle w:val="Heading3"/>
      </w:pPr>
      <w:r>
        <w:t xml:space="preserve">3.1 Recruitment and Onboarding</w:t>
      </w:r>
    </w:p>
    <w:p>
      <w:pPr>
        <w:pStyle w:val="FirstParagraph"/>
      </w:pPr>
      <w:r>
        <w:t xml:space="preserve">In a city like Nigeria Lagos, where unemployment rates fluctuate alongside economic growth, sourcing quality candidates is challenging. The HR Manager will implement data-driven recruitment strategies to identify high-potential candidates. This includes leveraging local job boards, university partnerships in Lagos State universities (such as UNILAG and LASU), and executive search firms.</w:t>
      </w:r>
    </w:p>
    <w:bookmarkEnd w:id="23"/>
    <w:bookmarkStart w:id="24" w:name="employee-relations-and-retention"/>
    <w:p>
      <w:pPr>
        <w:pStyle w:val="Heading3"/>
      </w:pPr>
      <w:r>
        <w:t xml:space="preserve">3.2 Employee Relations and Retention</w:t>
      </w:r>
    </w:p>
    <w:p>
      <w:pPr>
        <w:pStyle w:val="FirstParagraph"/>
      </w:pPr>
      <w:r>
        <w:t xml:space="preserve">Employee retention is a critical KPI for the Human Resources Manager. In Nigeria Lagos, employees often have multiple income streams or are frequently poached by competitors offering slight salary increments. The HR Manager will develop comprehensive retention packages that go beyond base salary, including flexible working arrangements, professional development opportunities, and wellness programs tailored to the stressful urban environment of Lagos.</w:t>
      </w:r>
    </w:p>
    <w:bookmarkEnd w:id="24"/>
    <w:bookmarkStart w:id="25" w:name="compliance-with-nigerian-labor-laws"/>
    <w:p>
      <w:pPr>
        <w:pStyle w:val="Heading3"/>
      </w:pPr>
      <w:r>
        <w:t xml:space="preserve">3.3 Compliance with Nigerian Labor Laws</w:t>
      </w:r>
    </w:p>
    <w:p>
      <w:pPr>
        <w:pStyle w:val="FirstParagraph"/>
      </w:pPr>
      <w:r>
        <w:t xml:space="preserve">Nigeria has a complex legal framework regarding employment. The Human Resources Manager must ensure that all contracts are legally binding under Nigerian law, that working hours comply with statutory limits, and that dispute resolution mechanisms are in place before conflicts escalate to the National Industrial Court of Nigeria.</w:t>
      </w:r>
    </w:p>
    <w:bookmarkEnd w:id="25"/>
    <w:bookmarkEnd w:id="26"/>
    <w:bookmarkStart w:id="27" w:name="operational-challenges-in-nigeria-lagos"/>
    <w:p>
      <w:pPr>
        <w:pStyle w:val="Heading2"/>
      </w:pPr>
      <w:r>
        <w:t xml:space="preserve">4. Operational Challenges in Nigeria Lagos</w:t>
      </w:r>
    </w:p>
    <w:p>
      <w:pPr>
        <w:pStyle w:val="FirstParagraph"/>
      </w:pPr>
      <w:r>
        <w:t xml:space="preserve">The implementation of this role faces several distinct challenges inherent to operating in Nigeria Lagos:</w:t>
      </w:r>
    </w:p>
    <w:p>
      <w:pPr>
        <w:pStyle w:val="BodyText"/>
      </w:pPr>
      <w:r>
        <w:rPr>
          <w:bCs/>
          <w:b/>
        </w:rPr>
        <w:t xml:space="preserve">Risk Factor</w:t>
      </w:r>
    </w:p>
    <w:p>
      <w:pPr>
        <w:pStyle w:val="BodyText"/>
      </w:pPr>
      <w:r>
        <w:rPr>
          <w:bCs/>
          <w:b/>
        </w:rPr>
        <w:t xml:space="preserve">Description</w:t>
      </w:r>
    </w:p>
    <w:p>
      <w:pPr>
        <w:pStyle w:val="BodyText"/>
      </w:pPr>
      <w:r>
        <w:rPr>
          <w:bCs/>
          <w:b/>
        </w:rPr>
        <w:t xml:space="preserve">Mitigation Strategy by HR Manager</w:t>
      </w:r>
    </w:p>
    <w:p>
      <w:pPr>
        <w:pStyle w:val="BodyText"/>
      </w:pPr>
      <w:r>
        <w:t xml:space="preserve">Inflationary Pressure</w:t>
      </w:r>
    </w:p>
    <w:p>
      <w:pPr>
        <w:pStyle w:val="BodyText"/>
      </w:pPr>
      <w:r>
        <w:t xml:space="preserve">Rising cost of living in Nigeria Lagos affects employee purchasing power and morale.</w:t>
      </w:r>
    </w:p>
    <w:p>
      <w:pPr>
        <w:pStyle w:val="BodyText"/>
      </w:pPr>
      <w:r>
        <w:t xml:space="preserve">Frequent salary reviews and inflation-adjusted allowances to maintain real wage value.</w:t>
      </w:r>
    </w:p>
    <w:p>
      <w:pPr>
        <w:pStyle w:val="BodyText"/>
      </w:pPr>
      <w:r>
        <w:t xml:space="preserve">&lt;</w:t>
      </w:r>
    </w:p>
    <w:p>
      <w:pPr>
        <w:pStyle w:val="BodyText"/>
      </w:pPr>
      <w:r>
        <w:t xml:space="preserve">Traffic Logistics</w:t>
      </w:r>
    </w:p>
    <w:p>
      <w:pPr>
        <w:pStyle w:val="BodyText"/>
      </w:pPr>
      <w:r>
        <w:t xml:space="preserve">Poor infrastructure in Nigeria Lagos leads to long commute times, impacting punctuality and stress levels.</w:t>
      </w:r>
    </w:p>
    <w:p>
      <w:pPr>
        <w:pStyle w:val="BodyText"/>
      </w:pPr>
      <w:r>
        <w:t xml:space="preserve">Implementation of hybrid work models where feasible and flexible start/end times to avoid peak traffic hours.</w:t>
      </w:r>
    </w:p>
    <w:p>
      <w:pPr>
        <w:pStyle w:val="BodyText"/>
      </w:pPr>
      <w:r>
        <w:t xml:space="preserve">Talent Poaching</w:t>
      </w:r>
    </w:p>
    <w:p>
      <w:pPr>
        <w:pStyle w:val="BodyText"/>
      </w:pPr>
      <w:r>
        <w:rPr>
          <w:bCs/>
          <w:b/>
        </w:rPr>
        <w:t xml:space="preserve">Description:</w:t>
      </w:r>
    </w:p>
    <w:p>
      <w:pPr>
        <w:pStyle w:val="BodyText"/>
      </w:pPr>
      <w:r>
        <w:t xml:space="preserve">The competitive nature of the Lagos market leads to high turnover rates.</w:t>
      </w:r>
    </w:p>
    <w:bookmarkEnd w:id="27"/>
    <w:bookmarkStart w:id="28" w:name="budget-and-resource-allocation"/>
    <w:p>
      <w:pPr>
        <w:pStyle w:val="Heading2"/>
      </w:pPr>
      <w:r>
        <w:t xml:space="preserve">5. Budget and Resource Allocation</w:t>
      </w:r>
    </w:p>
    <w:p>
      <w:pPr>
        <w:pStyle w:val="FirstParagraph"/>
      </w:pPr>
      <w:r>
        <w:t xml:space="preserve">The establishment of this Human Resources Manager position requires an initial investment in terms of salary structure and technological tools. The budget includes:</w:t>
      </w:r>
    </w:p>
    <w:p>
      <w:pPr>
        <w:numPr>
          <w:ilvl w:val="0"/>
          <w:numId w:val="1003"/>
        </w:numPr>
        <w:pStyle w:val="Compact"/>
      </w:pPr>
      <w:r>
        <w:rPr>
          <w:bCs/>
          <w:b/>
        </w:rPr>
        <w:t xml:space="preserve">Salary Package:</w:t>
      </w:r>
      <w:r>
        <w:t xml:space="preserve"> </w:t>
      </w:r>
      <w:r>
        <w:t xml:space="preserve">Competitive remuneration aligned with market rates for senior HR professionals in Nigeria Lagos, including housing allowance and transportation subsidies.</w:t>
      </w:r>
    </w:p>
    <w:p>
      <w:pPr>
        <w:numPr>
          <w:ilvl w:val="0"/>
          <w:numId w:val="1003"/>
        </w:numPr>
        <w:pStyle w:val="Compact"/>
      </w:pPr>
      <w:r>
        <w:rPr>
          <w:bCs/>
          <w:b/>
        </w:rPr>
        <w:t xml:space="preserve">HR Information System (HRIS):</w:t>
      </w:r>
      <w:r>
        <w:t xml:space="preserve"> </w:t>
      </w:r>
      <w:r>
        <w:t xml:space="preserve">Investment in digital tools to automate payroll and attendance tracking, crucial for managing data integrity in a high-volume workforce.</w:t>
      </w:r>
    </w:p>
    <w:p>
      <w:pPr>
        <w:numPr>
          <w:ilvl w:val="0"/>
          <w:numId w:val="1003"/>
        </w:numPr>
        <w:pStyle w:val="Compact"/>
      </w:pPr>
      <w:r>
        <w:rPr>
          <w:bCs/>
          <w:b/>
        </w:rPr>
        <w:t xml:space="preserve">Training and Development:</w:t>
      </w:r>
      <w:r>
        <w:t xml:space="preserve"> </w:t>
      </w:r>
      <w:r>
        <w:t xml:space="preserve">Annual budget for continuous professional development for both the HR Manager and staff, ensuring knowledge of evolving Nigerian labor laws.</w:t>
      </w:r>
    </w:p>
    <w:bookmarkEnd w:id="28"/>
    <w:bookmarkStart w:id="29" w:name="expected-outcomes-and-kpis"/>
    <w:p>
      <w:pPr>
        <w:pStyle w:val="Heading2"/>
      </w:pPr>
      <w:r>
        <w:t xml:space="preserve">6. Expected Outcomes and KPIs</w:t>
      </w:r>
    </w:p>
    <w:p>
      <w:pPr>
        <w:pStyle w:val="FirstParagraph"/>
      </w:pPr>
      <w:r>
        <w:t xml:space="preserve">The success of the Human Resources Manager initiative in Nigeria Lagos will be measured by key performance indicators (KPIs) over the first 12 months:</w:t>
      </w:r>
    </w:p>
    <w:p>
      <w:pPr>
        <w:numPr>
          <w:ilvl w:val="0"/>
          <w:numId w:val="1004"/>
        </w:numPr>
        <w:pStyle w:val="Compact"/>
      </w:pPr>
      <w:r>
        <w:rPr>
          <w:bCs/>
          <w:b/>
        </w:rPr>
        <w:t xml:space="preserve">Reduction in Turnover:</w:t>
      </w:r>
      <w:r>
        <w:t xml:space="preserve"> </w:t>
      </w:r>
      <w:r>
        <w:t xml:space="preserve">A projected 15% decrease in annual staff turnover compared to the previous fiscal year.</w:t>
      </w:r>
    </w:p>
    <w:p>
      <w:pPr>
        <w:numPr>
          <w:ilvl w:val="0"/>
          <w:numId w:val="1004"/>
        </w:numPr>
        <w:pStyle w:val="Compact"/>
      </w:pPr>
      <w:r>
        <w:t xml:space="preserve">Time-to-Hire:A reduction in average recruitment cycle time from 45 days to 30 days due to streamlined processes.</w:t>
      </w:r>
    </w:p>
    <w:p>
      <w:pPr>
        <w:numPr>
          <w:ilvl w:val="0"/>
          <w:numId w:val="1004"/>
        </w:numPr>
        <w:pStyle w:val="Compact"/>
      </w:pPr>
      <w:r>
        <w:t xml:space="preserve">Employee Satisfaction Score:An improvement in internal employee engagement surveys by at least 20%.</w:t>
      </w:r>
    </w:p>
    <w:p>
      <w:pPr>
        <w:numPr>
          <w:ilvl w:val="0"/>
          <w:numId w:val="1004"/>
        </w:numPr>
        <w:pStyle w:val="Compact"/>
      </w:pPr>
      <w:r>
        <w:rPr>
          <w:bCs/>
          <w:b/>
        </w:rPr>
        <w:t xml:space="preserve">Zero Compliance Violations:</w:t>
      </w:r>
      <w:r>
        <w:t xml:space="preserve">Achieving a clean audit record with the Ministry of Labour and Employment in Nigeria Lagos.</w:t>
      </w:r>
    </w:p>
    <w:bookmarkEnd w:id="29"/>
    <w:bookmarkStart w:id="30" w:name="conclusion"/>
    <w:p>
      <w:pPr>
        <w:pStyle w:val="Heading2"/>
      </w:pPr>
      <w:r>
        <w:t xml:space="preserve">7. Conclusion</w:t>
      </w:r>
    </w:p>
    <w:p>
      <w:pPr>
        <w:pStyle w:val="FirstParagraph"/>
      </w:pPr>
      <w:r>
        <w:t xml:space="preserve">The strategic appointment of a Human Resources Manager is pivotal for our organization's stability and growth in Nigeria Lagos. By addressing the unique socio-economic challenges of this region, such as inflation, infrastructure deficits, and regulatory complexity, this role will ensure that our human capital remains our greatest asset. The proposed structure not only mitigates risk but also enhances our ability to attract and retain top talent in one of Africa's most vibrant economic hubs.</w:t>
      </w:r>
    </w:p>
    <w:p>
      <w:pPr>
        <w:pStyle w:val="BodyText"/>
      </w:pPr>
      <w:r>
        <w:t xml:space="preserve">We recommend immediate approval of the budget for this position to begin recruitment within the next quarter. Early implementation will allow us to stabilize our workforce ahead of the upcoming fiscal planning period, ensuring that operations in Nigeria Lagos remain seamless, compliant, and productive.</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Human Resources Manager - Nigeria Lagos</dc:title>
  <dc:creator/>
  <dc:language>en</dc:language>
  <cp:keywords/>
  <dcterms:created xsi:type="dcterms:W3CDTF">2026-07-29T16:01:35Z</dcterms:created>
  <dcterms:modified xsi:type="dcterms:W3CDTF">2026-07-29T16:01:35Z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