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Pakistan</w:t>
      </w:r>
      <w:r>
        <w:t xml:space="preserve"> </w:t>
      </w:r>
      <w:r>
        <w:t xml:space="preserve">Karachi</w:t>
      </w:r>
    </w:p>
    <w:bookmarkStart w:id="20" w:name="paper-title"/>
    <w:p>
      <w:pPr>
        <w:pStyle w:val="Heading1"/>
      </w:pPr>
      <w:r>
        <w:rPr>
          <w:bCs/>
          <w:b/>
        </w:rPr>
        <w:t xml:space="preserve">Paper Title:</w:t>
      </w:r>
    </w:p>
    <w:p>
      <w:pPr>
        <w:pStyle w:val="FirstParagraph"/>
      </w:pPr>
      <w:r>
        <w:t xml:space="preserve">Strategic Implementation of the Human Resources Manager Role in Karachi, Pakistan</w:t>
      </w:r>
      <w:r>
        <w:br/>
      </w:r>
      <w:r>
        <w:br/>
      </w:r>
    </w:p>
    <w:p>
      <w:pPr>
        <w:pStyle w:val="BodyText"/>
      </w:pPr>
      <w:r>
        <w:rPr>
          <w:bCs/>
          <w:b/>
        </w:rPr>
        <w:t xml:space="preserve">Date:</w:t>
      </w:r>
    </w:p>
    <w:p>
      <w:pPr>
        <w:pStyle w:val="BodyText"/>
      </w:pPr>
      <w:r>
        <w:t xml:space="preserve">  October 26, 2023</w:t>
      </w:r>
      <w:r>
        <w:br/>
      </w:r>
    </w:p>
    <w:p>
      <w:pPr>
        <w:pStyle w:val="BodyText"/>
      </w:pPr>
      <w:r>
        <w:t xml:space="preserve"> </w:t>
      </w:r>
    </w:p>
    <w:p>
      <w:pPr>
        <w:pStyle w:val="BodyText"/>
      </w:pPr>
      <w:r>
        <w:t xml:space="preserve">  Prepared for: Corporate Leadership Board &amp; Regional Stakeholders</w:t>
      </w:r>
      <w:r>
        <w:br/>
      </w:r>
    </w:p>
    <w:p>
      <w:pPr>
        <w:pStyle w:val="BodyText"/>
      </w:pPr>
      <w:r>
        <w:rPr>
          <w:iCs/>
          <w:i/>
          <w:bCs/>
          <w:b/>
        </w:rPr>
        <w:t xml:space="preserve">Purpose of the Document:</w:t>
      </w:r>
      <w:r>
        <w:br/>
      </w:r>
      <w:r>
        <w:t xml:space="preserve">This report outlines the critical requirements, strategic importance, and operational framework for establishing a dedicated Human Resources Manager position within our expanding operations in Pakistan Karachi. It serves as a foundational document to align workforce management with local regulatory environments and global corporate standards.</w:t>
      </w:r>
      <w:r>
        <w:br/>
      </w:r>
    </w:p>
    <w:bookmarkEnd w:id="20"/>
    <w:bookmarkStart w:id="21" w:name="i.-executive-summary"/>
    <w:p>
      <w:pPr>
        <w:pStyle w:val="Heading2"/>
      </w:pPr>
      <w:r>
        <w:rPr>
          <w:bCs/>
          <w:b/>
        </w:rPr>
        <w:t xml:space="preserve">I. Executive Summary</w:t>
      </w:r>
    </w:p>
    <w:p>
      <w:pPr>
        <w:pStyle w:val="FirstParagraph"/>
      </w:pPr>
      <w:r>
        <w:t xml:space="preserve">The rapid expansion of multinational operations into South Asia has necessitated a robust restructuring of our regional administrative capabilities. At the heart of this operational shift is the establishment of a dedicated Human Resources Manager role, specifically tailored to navigate the unique socio-economic and legal landscape of Pakistan Karachi. This Project Report details the necessity for this specialized leadership position, highlighting how it will bridge cultural gaps, ensure strict compliance with local labor laws in Karachi and across Pakistan, and drive employee engagement strategies that respect local traditions while promoting corporate efficiency. The integration of a localized Human Resources Manager is not merely an administrative addition but a strategic imperative for sustainable growth in Pakistan Karachi.</w:t>
      </w:r>
    </w:p>
    <w:bookmarkEnd w:id="21"/>
    <w:bookmarkStart w:id="24" w:name="X52e7e6ec6f37e86c764d335ec74589367e25d9f"/>
    <w:p>
      <w:pPr>
        <w:pStyle w:val="Heading2"/>
      </w:pPr>
      <w:r>
        <w:rPr>
          <w:bCs/>
          <w:b/>
        </w:rPr>
        <w:t xml:space="preserve">II. Strategic Context: The Importance of Localized Leadership</w:t>
      </w:r>
    </w:p>
    <w:p>
      <w:pPr>
        <w:pStyle w:val="FirstParagraph"/>
      </w:pPr>
      <w:r>
        <w:t xml:space="preserve">Pakistan Karachi serves as the economic heartbeat of Pakistan, hosting the country’s largest port and serving as a primary hub for industrial and commercial activities. However, managing human capital in such a dynamic environment presents distinct challenges that cannot be adequately addressed by remote global management teams. The role of the Human Resources Manager in this context is pivotal for several reasons:</w:t>
      </w:r>
    </w:p>
    <w:bookmarkStart w:id="22" w:name="a.-navigating-complex-labor-regulations"/>
    <w:p>
      <w:pPr>
        <w:pStyle w:val="Heading3"/>
      </w:pPr>
      <w:r>
        <w:rPr>
          <w:bCs/>
          <w:b/>
        </w:rPr>
        <w:t xml:space="preserve">A. Navigating Complex Labor Regulations</w:t>
      </w:r>
    </w:p>
    <w:p>
      <w:pPr>
        <w:pStyle w:val="FirstParagraph"/>
      </w:pPr>
      <w:r>
        <w:t xml:space="preserve">The labor laws governing employment in Pakistan are intricate, involving federal statutes and provincial regulations specific to Sindh, where Pakistan Karachi is located. A dedicated Human Resources Manager ensures that our company remains compliant with the Industrial Relations Act, the Factories Act, and various social security ordinances administered by the Employee Old-Age Benefits Institution (EOBI) and the Provincial Employees Social Security Institution (PESSI). Failure to adhere to these regulations can result in significant legal penalties and operational disruptions. Therefore, local expertise is non-negotiable.</w:t>
      </w:r>
    </w:p>
    <w:bookmarkEnd w:id="22"/>
    <w:bookmarkStart w:id="23" w:name="X4be32cd3cc59f0555c172c75a63b899b22bbf14"/>
    <w:p>
      <w:pPr>
        <w:pStyle w:val="Heading3"/>
      </w:pPr>
      <w:r>
        <w:rPr>
          <w:bCs/>
          <w:b/>
        </w:rPr>
        <w:t xml:space="preserve">B. Cultural Competency and Workforce Harmony</w:t>
      </w:r>
    </w:p>
    <w:p>
      <w:pPr>
        <w:pStyle w:val="FirstParagraph"/>
      </w:pPr>
      <w:r>
        <w:t xml:space="preserve">The workforce in Pakistan Karachi is diverse, reflecting a mix of ethnicities, languages (primarily Urdu and Sindhi), and religious practices. A Human Resources Manager based locally possesses the cultural intelligence to navigate these nuances effectively. This includes managing prayer breaks during Ramadan, organizing Eid celebrations, and ensuring gender-sensitive policies are respected within the workplace hierarchy. Such cultural alignment fosters a sense of belonging among employees in Pakistan Karachi, leading to higher retention rates and improved productivity.</w:t>
      </w:r>
    </w:p>
    <w:bookmarkEnd w:id="23"/>
    <w:bookmarkEnd w:id="24"/>
    <w:bookmarkStart w:id="25" w:name="X1b7b13a4270fa2c385adb025ea463b7020850d0"/>
    <w:p>
      <w:pPr>
        <w:pStyle w:val="Heading2"/>
      </w:pPr>
      <w:r>
        <w:rPr>
          <w:bCs/>
          <w:b/>
        </w:rPr>
        <w:t xml:space="preserve">III. Core Responsibilities of the Human Resources Manager</w:t>
      </w:r>
    </w:p>
    <w:p>
      <w:pPr>
        <w:pStyle w:val="FirstParagraph"/>
      </w:pPr>
      <w:r>
        <w:t xml:space="preserve">The scope of work for this position extends beyond traditional personnel administration. In the context of our operations in Pakistan Karachi, the Human Resources Manager will be responsible for:</w:t>
      </w:r>
    </w:p>
    <w:p>
      <w:pPr>
        <w:numPr>
          <w:ilvl w:val="0"/>
          <w:numId w:val="1001"/>
        </w:numPr>
        <w:pStyle w:val="Compact"/>
      </w:pPr>
      <w:r>
        <w:rPr>
          <w:bCs/>
          <w:b/>
        </w:rPr>
        <w:t xml:space="preserve">Talent Acquisition and Localization:</w:t>
      </w:r>
      <w:r>
        <w:t xml:space="preserve"> </w:t>
      </w:r>
      <w:r>
        <w:t xml:space="preserve">Developing recruitment strategies that attract top talent within Pakistan Karachi. This involves partnering with local universities, trade unions, and staffing agencies to build a pipeline of qualified candidates who align with our corporate values.</w:t>
      </w:r>
    </w:p>
    <w:p>
      <w:pPr>
        <w:numPr>
          <w:ilvl w:val="0"/>
          <w:numId w:val="1001"/>
        </w:numPr>
        <w:pStyle w:val="Compact"/>
      </w:pPr>
      <w:r>
        <w:rPr>
          <w:bCs/>
          <w:b/>
        </w:rPr>
        <w:t xml:space="preserve">Employee Relations and Conflict Resolution:</w:t>
      </w:r>
      <w:r>
        <w:t xml:space="preserve"> </w:t>
      </w:r>
      <w:r>
        <w:t xml:space="preserve">Acting as the primary liaison between management and staff. Given the hierarchical nature of business culture in Pakistan Karachi, effective communication channels must be established to address grievances promptly. The Human Resources Manager will serve as a mediator in disputes, ensuring fair treatment and maintaining industrial peace.</w:t>
      </w:r>
    </w:p>
    <w:p>
      <w:pPr>
        <w:numPr>
          <w:ilvl w:val="0"/>
          <w:numId w:val="1001"/>
        </w:numPr>
        <w:pStyle w:val="Compact"/>
      </w:pPr>
      <w:r>
        <w:rPr>
          <w:bCs/>
          <w:b/>
        </w:rPr>
        <w:t xml:space="preserve">Performance Management Systems:</w:t>
      </w:r>
      <w:r>
        <w:t xml:space="preserve"> </w:t>
      </w:r>
      <w:r>
        <w:t xml:space="preserve">Implementing performance evaluation frameworks that are culturally appropriate yet globally consistent. This includes training local managers on objective setting and feedback mechanisms, ensuring that the appraisal system motivates rather than demoralizes staff in Pakistan Karachi.</w:t>
      </w:r>
    </w:p>
    <w:p>
      <w:pPr>
        <w:numPr>
          <w:ilvl w:val="0"/>
          <w:numId w:val="1001"/>
        </w:numPr>
        <w:pStyle w:val="Compact"/>
      </w:pPr>
      <w:r>
        <w:rPr>
          <w:bCs/>
          <w:b/>
        </w:rPr>
        <w:t xml:space="preserve">Training and Development:</w:t>
      </w:r>
      <w:r>
        <w:t xml:space="preserve"> </w:t>
      </w:r>
      <w:r>
        <w:t xml:space="preserve">Identifying skill gaps within the workforce and coordinating with international headquarters to deliver necessary training programs. Special emphasis will be placed on leadership development for emerging leaders from Pakistan Karachi, ensuring there is a clear career progression path that retains ambitious local talent.</w:t>
      </w:r>
    </w:p>
    <w:p>
      <w:pPr>
        <w:numPr>
          <w:ilvl w:val="0"/>
          <w:numId w:val="1001"/>
        </w:numPr>
        <w:pStyle w:val="Compact"/>
      </w:pPr>
      <w:r>
        <w:rPr>
          <w:bCs/>
          <w:b/>
        </w:rPr>
        <w:t xml:space="preserve">Safety and Compliance Audits:</w:t>
      </w:r>
      <w:r>
        <w:t xml:space="preserve"> </w:t>
      </w:r>
      <w:r>
        <w:t xml:space="preserve">Conducting regular audits to ensure that workplace safety standards meet both local requirements in Sindh and international ISO standards. This is particularly critical given the industrial nature of many operations in Karachi.</w:t>
      </w:r>
    </w:p>
    <w:bookmarkEnd w:id="25"/>
    <w:bookmarkStart w:id="26" w:name="iv.-challenges-and-mitigation-strategies"/>
    <w:p>
      <w:pPr>
        <w:pStyle w:val="Heading2"/>
      </w:pPr>
      <w:r>
        <w:rPr>
          <w:bCs/>
          <w:b/>
        </w:rPr>
        <w:t xml:space="preserve">IV. Challenges and Mitigation Strategies</w:t>
      </w:r>
    </w:p>
    <w:p>
      <w:pPr>
        <w:pStyle w:val="FirstParagraph"/>
      </w:pPr>
      <w:r>
        <w:t xml:space="preserve">Operating a Human Resources department in Pakistan Karachi comes with inherent challenges, including infrastructure fluctuations, inflationary pressures affecting salary expectations, and high turnover rates in certain sectors. To mitigate these risks:</w:t>
      </w:r>
    </w:p>
    <w:p>
      <w:pPr>
        <w:numPr>
          <w:ilvl w:val="0"/>
          <w:numId w:val="1002"/>
        </w:numPr>
        <w:pStyle w:val="Compact"/>
      </w:pPr>
      <w:r>
        <w:rPr>
          <w:bCs/>
          <w:b/>
        </w:rPr>
        <w:t xml:space="preserve">Inflation Management:</w:t>
      </w:r>
      <w:r>
        <w:t xml:space="preserve"> </w:t>
      </w:r>
      <w:r>
        <w:t xml:space="preserve">The Human Resources Manager will regularly benchmark salaries against the local market trends in Pakistan Karachi to ensure competitiveness, incorporating cost-of-living adjustments as necessary.</w:t>
      </w:r>
    </w:p>
    <w:p>
      <w:pPr>
        <w:numPr>
          <w:ilvl w:val="0"/>
          <w:numId w:val="1002"/>
        </w:numPr>
        <w:pStyle w:val="Compact"/>
      </w:pPr>
      <w:r>
        <w:rPr>
          <w:bCs/>
          <w:b/>
        </w:rPr>
        <w:t xml:space="preserve">Turnover Reduction:</w:t>
      </w:r>
      <w:r>
        <w:t xml:space="preserve"> </w:t>
      </w:r>
      <w:r>
        <w:t xml:space="preserve">By fostering a positive work environment and offering non-monetary benefits such as healthcare support and transportation allowances, which are highly valued by employees in Pakistan Karachi, we aim to reduce attrition rates.</w:t>
      </w:r>
    </w:p>
    <w:p>
      <w:pPr>
        <w:numPr>
          <w:ilvl w:val="0"/>
          <w:numId w:val="1002"/>
        </w:numPr>
        <w:pStyle w:val="Compact"/>
      </w:pPr>
      <w:r>
        <w:rPr>
          <w:bCs/>
          <w:b/>
        </w:rPr>
        <w:t xml:space="preserve">Digital Transformation:</w:t>
      </w:r>
      <w:r>
        <w:t xml:space="preserve"> </w:t>
      </w:r>
      <w:r>
        <w:t xml:space="preserve">Implementing HR Information Systems (HRIS) tailored for the Pakistani market will streamline administrative processes, reducing the burden on manual paperwork often associated with local bureaucratic requirements.</w:t>
      </w:r>
    </w:p>
    <w:bookmarkEnd w:id="26"/>
    <w:bookmarkStart w:id="27" w:name="v.-expected-outcomes-and-roi"/>
    <w:p>
      <w:pPr>
        <w:pStyle w:val="Heading2"/>
      </w:pPr>
      <w:r>
        <w:rPr>
          <w:bCs/>
          <w:b/>
        </w:rPr>
        <w:t xml:space="preserve">V. Expected Outcomes and ROI</w:t>
      </w:r>
    </w:p>
    <w:p>
      <w:pPr>
        <w:pStyle w:val="FirstParagraph"/>
      </w:pPr>
      <w:r>
        <w:t xml:space="preserve">The appointment of a specialized Human Resources Manager is projected to yield significant returns on investment for our organization in Pakistan Karachi. Within the first year, we anticipate a 20% reduction in recruitment costs due to improved local sourcing strategies. Furthermore, enhanced employee engagement scores are expected to lead to higher productivity levels and reduced absenteeism. Most importantly, establishing a strong HR presence reinforces our commitment as a responsible corporate citizen in Pakistan Karachi, enhancing our brand reputation among local stakeholders and government bodies.</w:t>
      </w:r>
    </w:p>
    <w:bookmarkEnd w:id="27"/>
    <w:bookmarkStart w:id="28" w:name="vi.-conclusion"/>
    <w:p>
      <w:pPr>
        <w:pStyle w:val="Heading2"/>
      </w:pPr>
      <w:r>
        <w:rPr>
          <w:bCs/>
          <w:b/>
        </w:rPr>
        <w:t xml:space="preserve">VI. Conclusion</w:t>
      </w:r>
    </w:p>
    <w:p>
      <w:pPr>
        <w:pStyle w:val="FirstParagraph"/>
      </w:pPr>
      <w:r>
        <w:t xml:space="preserve">In conclusion, the establishment of a dedicated Human Resources Manager role is a critical step in solidifying our operational footprint in Pakistan Karachi. This position serves as the bridge between global corporate objectives and local realities, ensuring that our workforce in Pakistan Karachi is legally protected, culturally respected, and professionally developed. The insights provided in this Project Report underscore that investing in localized human capital management is not just an administrative necessity but a strategic advantage. By empowering a skilled Human Resources Manager to lead these initiatives, we secure the stability and growth of our enterprise within the vibrant economic landscape of Pakistan Karachi.</w:t>
      </w:r>
    </w:p>
    <w:p>
      <w:r>
        <w:pict>
          <v:rect style="width:0;height:1.5pt" o:hralign="center" o:hrstd="t" o:hr="t"/>
        </w:pict>
      </w:r>
    </w:p>
    <w:p>
      <w:pPr>
        <w:pStyle w:val="FirstParagraph"/>
      </w:pPr>
      <w:r>
        <w:rPr>
          <w:bCs/>
          <w:b/>
        </w:rPr>
        <w:t xml:space="preserve">Note:</w:t>
      </w:r>
      <w:r>
        <w:t xml:space="preserve"> </w:t>
      </w:r>
      <w:r>
        <w:t xml:space="preserve">This document is confidential and intended solely for internal review by stakeholders involved in the expansion project in Pakistan Karachi.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Pakistan Karachi</dc:title>
  <dc:creator/>
  <dc:language>en</dc:language>
  <cp:keywords/>
  <dcterms:created xsi:type="dcterms:W3CDTF">2026-07-29T16:53:54Z</dcterms:created>
  <dcterms:modified xsi:type="dcterms:W3CDTF">2026-07-29T16:53:54Z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