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Strategy</w:t>
      </w:r>
      <w:r>
        <w:t xml:space="preserve"> </w:t>
      </w:r>
      <w:r>
        <w:t xml:space="preserve">in</w:t>
      </w:r>
      <w:r>
        <w:t xml:space="preserve"> </w:t>
      </w:r>
      <w:r>
        <w:t xml:space="preserve">Peru</w:t>
      </w:r>
      <w:r>
        <w:t xml:space="preserve"> </w:t>
      </w:r>
      <w:r>
        <w:t xml:space="preserve">Lima</w:t>
      </w:r>
    </w:p>
    <w:p>
      <w:pPr>
        <w:pStyle w:val="FirstParagraph"/>
      </w:pPr>
      <w:r>
        <w:t xml:space="preserve">PROJECT REPORT ON HUMAN RESOURCES MANAGEMENT STRATEGIES AND OPERATIONAL FRAMEWORK FOR A HUMAN RESOURCES MANAGER IN PERU LIMA</w:t>
      </w:r>
    </w:p>
    <w:bookmarkStart w:id="25" w:name="executive-summary"/>
    <w:p>
      <w:pPr>
        <w:pStyle w:val="Heading1"/>
      </w:pPr>
      <w:r>
        <w:t xml:space="preserve">Executive Summary</w:t>
      </w:r>
    </w:p>
    <w:p>
      <w:pPr>
        <w:pStyle w:val="FirstParagraph"/>
      </w:pPr>
      <w:r>
        <w:t xml:space="preserve">This comprehensive Project Report outlines the strategic, operational, and cultural imperatives required for a Human Resources Manager to effectively lead talent acquisition, retention, compliance, and organizational development initiatives within the dynamic business environment of Peru Lima. As Peru Lima continues to solidify its position as the primary economic hub of South America—with robust growth in mining services, agriculture export sectors information technology outsourcing—companies operating in this region must adopt a highly sophisticated approach to workforce management.</w:t>
      </w:r>
    </w:p>
    <w:p>
      <w:pPr>
        <w:pStyle w:val="BodyText"/>
      </w:pPr>
      <w:r>
        <w:t xml:space="preserve">The role of a Human Resources Manager extends far beyond administrative payroll processing; it involves navigating complex labor laws governed by SUNAFIL (Superintendencia Nacional de Fiscalización Laboral), mitigating cultural nuances inherent in Peruvian corporate hierarchies, and fostering an inclusive workplace culture. This report details the critical areas that a Human Resources Manager must address to ensure sustainable growth while maintaining full legal compliance and competitive advantage in the Lima job market.</w:t>
      </w:r>
    </w:p>
    <w:bookmarkStart w:id="20" w:name="X4bc4b1c7ef29040b8a00b7c589cb9a284653636"/>
    <w:p>
      <w:pPr>
        <w:pStyle w:val="Heading2"/>
      </w:pPr>
      <w:r>
        <w:t xml:space="preserve">1. Regulatory Compliance and Legal Framework</w:t>
      </w:r>
    </w:p>
    <w:p>
      <w:pPr>
        <w:pStyle w:val="FirstParagraph"/>
      </w:pPr>
      <w:r>
        <w:t xml:space="preserve">A fundamental aspect of being a Human Resources Manager in Peru Lima is an impeccable understanding of the local labor legislation. The "Productive Stability Law" (Ley de Productividad y Competitividad Laboral) and various Supreme Decrees dictate employment relationships, termination procedures, severance pay calculations ("trabajo a plazo determinado"), and mandatory benefits.</w:t>
      </w:r>
    </w:p>
    <w:p>
      <w:pPr>
        <w:pStyle w:val="BodyText"/>
      </w:pPr>
      <w:r>
        <w:t xml:space="preserve">The Human Resources Manager must implement rigorous auditing systems to ensure that all contracts adhere strictly to current regulations. Non-compliance in Peru Lima can result in severe financial penalties from SUNAFIL and reputational damage. Key compliance areas include:</w:t>
      </w:r>
    </w:p>
    <w:p>
      <w:pPr>
        <w:numPr>
          <w:ilvl w:val="0"/>
          <w:numId w:val="1001"/>
        </w:numPr>
        <w:pStyle w:val="Compact"/>
      </w:pPr>
      <w:r>
        <w:t xml:space="preserve">Accurate calculation of the "Aporte a la Carga Familiar" (family allowance).</w:t>
      </w:r>
    </w:p>
    <w:p>
      <w:pPr>
        <w:numPr>
          <w:ilvl w:val="0"/>
          <w:numId w:val="1001"/>
        </w:numPr>
        <w:pStyle w:val="Compact"/>
      </w:pPr>
      <w:r>
        <w:t xml:space="preserve">Mandatory observance of statutory holidays such as Inti Raymi, San Juan, and Corpus Christi, which hold significant cultural weight in Peru Lima.</w:t>
      </w:r>
    </w:p>
    <w:p>
      <w:pPr>
        <w:numPr>
          <w:ilvl w:val="0"/>
          <w:numId w:val="1001"/>
        </w:numPr>
        <w:pStyle w:val="Compact"/>
      </w:pPr>
      <w:r>
        <w:t xml:space="preserve">Proper documentation for the "Esfera de Seguridad Social" (Essalud) contributions and pension system management through ONP or AFPs.</w:t>
      </w:r>
    </w:p>
    <w:p>
      <w:pPr>
        <w:pStyle w:val="FirstParagraph"/>
      </w:pPr>
      <w:r>
        <w:t xml:space="preserve">Furthermore, the Human Resources Manager must stay abreast of recent labor reforms concerning hybrid work models and remote employment, which have become standard practice in Lima's corporate sector post-pandemic. Failure to update internal policies regarding telework can expose the organization to unnecessary legal risks.</w:t>
      </w:r>
    </w:p>
    <w:bookmarkEnd w:id="20"/>
    <w:bookmarkStart w:id="21" w:name="Xb2aebc758cebaf8d837715d9ec80223c219d66c"/>
    <w:p>
      <w:pPr>
        <w:pStyle w:val="Heading2"/>
      </w:pPr>
      <w:r>
        <w:t xml:space="preserve">2. Strategic Talent Acquisition in a Competitive Market</w:t>
      </w:r>
    </w:p>
    <w:p>
      <w:pPr>
        <w:pStyle w:val="FirstParagraph"/>
      </w:pPr>
      <w:r>
        <w:t xml:space="preserve">Lima exhibits one of the highest concentrations of skilled professionals in South America, particularly within districts like Miraflores, San Isidro, and Monterrico where multinational corporations maintain their regional headquarters. Consequently, competition for top-tier talent is fierce.</w:t>
      </w:r>
    </w:p>
    <w:p>
      <w:pPr>
        <w:pStyle w:val="BodyText"/>
      </w:pPr>
      <w:r>
        <w:t xml:space="preserve">To secure high-performing candidates a Human Resources Manager must move beyond traditional recruitment methods. This involves leveraging local platforms such as LinkedIn Peru and specialized Peruvian job boards like Computrabajo or Empleos.com.</w:t>
      </w:r>
    </w:p>
    <w:p>
      <w:pPr>
        <w:numPr>
          <w:ilvl w:val="0"/>
          <w:numId w:val="1002"/>
        </w:numPr>
        <w:pStyle w:val="Compact"/>
      </w:pPr>
      <w:r>
        <w:t xml:space="preserve">Skill Gap Analysis: Conducting regular assessments to identify emerging skills in demand within Lima's tech-driven and service-oriented economy.</w:t>
      </w:r>
    </w:p>
    <w:p>
      <w:pPr>
        <w:numPr>
          <w:ilvl w:val="0"/>
          <w:numId w:val="1002"/>
        </w:numPr>
        <w:pStyle w:val="Compact"/>
      </w:pPr>
      <w:r>
        <w:t xml:space="preserve">Cultural Fit Assessment: Ensuring that candidates not only possess the technical skills but also align with the company's values, considering the collaborative and relationship-based nature of business culture in Peru Lima.</w:t>
      </w:r>
    </w:p>
    <w:p>
      <w:pPr>
        <w:numPr>
          <w:ilvl w:val="0"/>
          <w:numId w:val="1002"/>
        </w:numPr>
        <w:pStyle w:val="Compact"/>
      </w:pPr>
      <w:r>
        <w:t xml:space="preserve">Diversity Initiatives: Actively promoting diversity within teams to reflect Peru's multicultural demographics, including indigenous populations and recent migration flows from neighboring countries.</w:t>
      </w:r>
    </w:p>
    <w:p>
      <w:pPr>
        <w:pStyle w:val="FirstParagraph"/>
      </w:pPr>
      <w:r>
        <w:t xml:space="preserve">The Human Resources Manager must also establish strong relationships with top universities in Lima, such as PUCP (Pontificia Universidad Católica del Perú) and UPC, to create pipelines for internships and graduate programs ensuring a steady influx of fresh talent.</w:t>
      </w:r>
    </w:p>
    <w:bookmarkEnd w:id="21"/>
    <w:bookmarkStart w:id="22" w:name="X3333276eec382b7c8f50ebb67b98b4ffb3e23b6"/>
    <w:p>
      <w:pPr>
        <w:pStyle w:val="Heading2"/>
      </w:pPr>
      <w:r>
        <w:t xml:space="preserve">3. Employee Engagement and Organizational Culture</w:t>
      </w:r>
    </w:p>
    <w:p>
      <w:pPr>
        <w:pStyle w:val="FirstParagraph"/>
      </w:pPr>
      <w:r>
        <w:t xml:space="preserve">Culture is the backbone of any successful organization in Peru Lima. Employees in this region value respect, job stability, personal recognition, and a sense of community within their workplace. A Human Resources Manager must design engagement strategies that resonate with these cultural values.</w:t>
      </w:r>
    </w:p>
    <w:p>
      <w:pPr>
        <w:numPr>
          <w:ilvl w:val="0"/>
          <w:numId w:val="1003"/>
        </w:numPr>
        <w:pStyle w:val="Compact"/>
      </w:pPr>
      <w:r>
        <w:t xml:space="preserve">Recognition Programs: Implementing formal acknowledgment systems for achievements both professional milestones are highly appreciated in Peruvian work environments.</w:t>
      </w:r>
    </w:p>
    <w:p>
      <w:pPr>
        <w:numPr>
          <w:ilvl w:val="0"/>
          <w:numId w:val="1003"/>
        </w:numPr>
        <w:pStyle w:val="Compact"/>
      </w:pPr>
      <w:r>
        <w:t xml:space="preserve">Work-Life Balance: Promoting flexible working hours where possible to help employees balance their professional responsibilities with family commitments, which are central to Peruvian society.</w:t>
      </w:r>
    </w:p>
    <w:p>
      <w:pPr>
        <w:pStyle w:val="FirstParagraph"/>
      </w:pPr>
      <w:r>
        <w:t xml:space="preserve">Social events play a crucial role in fostering team cohesion. Whether it is an annual company outing or participation in local festivals like the Fiesta de la Vendimia (Wine Festival), these activities strengthen interpersonal bonds. The Human Resources Manager should facilitate such events to build loyalty and reduce turnover rates.</w:t>
      </w:r>
    </w:p>
    <w:bookmarkEnd w:id="22"/>
    <w:bookmarkStart w:id="23" w:name="X10d1a78275d5e41bf63ebf44401a74ec5c2f0e4"/>
    <w:p>
      <w:pPr>
        <w:pStyle w:val="Heading2"/>
      </w:pPr>
      <w:r>
        <w:t xml:space="preserve">4. Compensation, Benefits, and Performance Management</w:t>
      </w:r>
    </w:p>
    <w:p>
      <w:pPr>
        <w:pStyle w:val="FirstParagraph"/>
      </w:pPr>
      <w:r>
        <w:t xml:space="preserve">Competitive remuneration packages are essential for retaining talent in Peru Lima's competitive landscape. A Human Resources Manager must conduct annual salary benchmarking studies against industry standards in Lima to ensure fairness and competitiveness.</w:t>
      </w:r>
    </w:p>
    <w:p>
      <w:pPr>
        <w:numPr>
          <w:ilvl w:val="0"/>
          <w:numId w:val="1004"/>
        </w:numPr>
        <w:pStyle w:val="Compact"/>
      </w:pPr>
      <w:r>
        <w:t xml:space="preserve">Bonuses: Structuring performance bonuses aligned with corporate goals while considering inflation rates prevalent in the Peruvian economy.</w:t>
      </w:r>
    </w:p>
    <w:p>
      <w:pPr>
        <w:numPr>
          <w:ilvl w:val="0"/>
          <w:numId w:val="1004"/>
        </w:numPr>
        <w:pStyle w:val="Compact"/>
      </w:pPr>
      <w:r>
        <w:t xml:space="preserve">Mandatory Benefits: Ensuring prompt payment of "Cesantía" (severance pay) and "Gratificaciones" (twelfth-month salary payments) which are legally required in December and June respectively.</w:t>
      </w:r>
    </w:p>
    <w:p>
      <w:pPr>
        <w:pStyle w:val="FirstParagraph"/>
      </w:pPr>
      <w:r>
        <w:t xml:space="preserve">Performance management systems should be transparent, objective, and regularly communicated. Regular feedback loops help employees understand their progress areas for improvement opportunities for career advancement within the company. This transparency reduces ambiguity builds trust between management staff—a key factor in maintaining productivity.</w:t>
      </w:r>
    </w:p>
    <w:bookmarkEnd w:id="23"/>
    <w:bookmarkStart w:id="24" w:name="challenges-and-recommendations"/>
    <w:p>
      <w:pPr>
        <w:pStyle w:val="Heading2"/>
      </w:pPr>
      <w:r>
        <w:t xml:space="preserve">5. Challenges and Recommendations</w:t>
      </w:r>
    </w:p>
    <w:p>
      <w:pPr>
        <w:pStyle w:val="FirstParagraph"/>
      </w:pPr>
      <w:r>
        <w:t xml:space="preserve">Navigating the HR landscape in Peru Lima presents several challenges including economic volatility impacting salary budgets, traffic congestion affecting commuting times (and thus work-life balance perceptions), and varying levels of digital literacy across different demographic segments.</w:t>
      </w:r>
    </w:p>
    <w:p>
      <w:pPr>
        <w:numPr>
          <w:ilvl w:val="0"/>
          <w:numId w:val="1005"/>
        </w:numPr>
        <w:pStyle w:val="Compact"/>
      </w:pPr>
      <w:r>
        <w:t xml:space="preserve">Economic Volatility: The Human Resources Manager should maintain contingency plans for inflation adjustments to keep compensation packages relevant.</w:t>
      </w:r>
    </w:p>
    <w:p>
      <w:pPr>
        <w:numPr>
          <w:ilvl w:val="0"/>
          <w:numId w:val="1005"/>
        </w:numPr>
        <w:pStyle w:val="Compact"/>
      </w:pPr>
      <w:r>
        <w:t xml:space="preserve">Digital Transformation: Investing in HR technology solutions that streamline processes like payroll processing performance appraisals will enhance efficiency reducing administrative burden allowing more time for strategic initiatives focused on employee experience development.</w:t>
      </w:r>
    </w:p>
    <w:p>
      <w:pPr>
        <w:pStyle w:val="FirstParagraph"/>
      </w:pPr>
      <w:r>
        <w:t xml:space="preserve">In conclusion this Project Report underscores the multifaceted responsibilities of a Human Resources Manager operating within Peru Lima. Success requires not only adherence to complex labor laws but also deep cultural intelligence strategic foresight regarding talent management and unwavering commitment fostering an inclusive equitable workplace culture. By addressing these aspects comprehensively organizations can leverage their human capital as a key driver for growth competitiveness in one of South America's most vibrant economies.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Strategy in Peru Lima</dc:title>
  <dc:creator/>
  <dc:language>en</dc:language>
  <cp:keywords/>
  <dcterms:created xsi:type="dcterms:W3CDTF">2026-07-29T22:15:50Z</dcterms:created>
  <dcterms:modified xsi:type="dcterms:W3CDTF">2026-07-29T22:15:50Z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