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Implementation</w:t>
      </w:r>
      <w:r>
        <w:t xml:space="preserve"> </w:t>
      </w:r>
      <w:r>
        <w:t xml:space="preserve">in</w:t>
      </w:r>
      <w:r>
        <w:t xml:space="preserve"> </w:t>
      </w:r>
      <w:r>
        <w:t xml:space="preserve">Russia,</w:t>
      </w:r>
      <w:r>
        <w:t xml:space="preserve"> </w:t>
      </w:r>
      <w:r>
        <w:t xml:space="preserve">Moscow</w:t>
      </w:r>
    </w:p>
    <w:bookmarkStart w:id="20" w:name="project-report"/>
    <w:p>
      <w:pPr>
        <w:pStyle w:val="Heading1"/>
      </w:pPr>
      <w:r>
        <w:rPr>
          <w:bCs/>
          <w:b/>
        </w:rP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Stakeholders</w:t>
      </w:r>
      <w:r>
        <w:br/>
      </w:r>
      <w:r>
        <w:rPr>
          <w:bCs/>
          <w:b/>
        </w:rPr>
        <w:t xml:space="preserve">From:</w:t>
      </w:r>
      <w:r>
        <w:t xml:space="preserve"> </w:t>
      </w:r>
      <w:r>
        <w:t xml:space="preserve">Strategic Planning Committee</w:t>
      </w:r>
      <w:r>
        <w:br/>
      </w:r>
      <w:r>
        <w:br/>
      </w:r>
      <w:r>
        <w:rPr>
          <w:iCs/>
          <w:i/>
        </w:rPr>
        <w:t xml:space="preserve">This document outlines the operational framework for the establishment of a Human Resources Manager role within our expanding operations in Russia, Moscow.</w:t>
      </w:r>
    </w:p>
    <w:bookmarkEnd w:id="20"/>
    <w:bookmarkStart w:id="21" w:name="executive-summary"/>
    <w:p>
      <w:pPr>
        <w:pStyle w:val="Heading2"/>
      </w:pPr>
      <w:r>
        <w:rPr>
          <w:bCs/>
          <w:b/>
        </w:rPr>
        <w:t xml:space="preserve">1. Executive Summary</w:t>
      </w:r>
    </w:p>
    <w:p>
      <w:pPr>
        <w:pStyle w:val="FirstParagraph"/>
      </w:pPr>
      <w:r>
        <w:t xml:space="preserve">The purpose of this</w:t>
      </w:r>
      <w:r>
        <w:t xml:space="preserve"> </w:t>
      </w:r>
      <w:r>
        <w:rPr>
          <w:u w:val="single"/>
          <w:bCs/>
          <w:b/>
        </w:rPr>
        <w:t xml:space="preserve">Project Report</w:t>
      </w:r>
      <w:r>
        <w:t xml:space="preserve"> </w:t>
      </w:r>
      <w:r>
        <w:t xml:space="preserve">is to detail the strategic necessity, operational requirements, and cultural integration strategies for appointing a dedicated Human Resources Manager for our Moscow division. As our organization continues to navigate the complexities of the Eastern European market, the location of</w:t>
      </w:r>
      <w:r>
        <w:t xml:space="preserve"> </w:t>
      </w:r>
      <w:r>
        <w:rPr>
          <w:bCs/>
          <w:b/>
        </w:rPr>
        <w:t xml:space="preserve">Russia Moscow</w:t>
      </w:r>
      <w:r>
        <w:t xml:space="preserve"> </w:t>
      </w:r>
      <w:r>
        <w:t xml:space="preserve">presents both significant opportunities and unique challenges. This report emphasizes that a localized approach to human capital management is not merely an administrative necessity but a critical strategic asset for long-term sustainability in this region.</w:t>
      </w:r>
    </w:p>
    <w:p>
      <w:pPr>
        <w:pStyle w:val="BodyText"/>
      </w:pPr>
      <w:r>
        <w:t xml:space="preserve">The establishment of this role aims to bridge the gap between global corporate standards and local labor realities. By focusing specifically on the dynamics of</w:t>
      </w:r>
      <w:r>
        <w:t xml:space="preserve"> </w:t>
      </w:r>
      <w:r>
        <w:rPr>
          <w:bCs/>
          <w:b/>
        </w:rPr>
        <w:t xml:space="preserve">Russia Moscow</w:t>
      </w:r>
      <w:r>
        <w:t xml:space="preserve">, we ensure that our recruitment, retention, and compliance efforts are tailored to the specific legal and cultural landscape of one of Europe's most competitive business hubs.</w:t>
      </w:r>
    </w:p>
    <w:bookmarkEnd w:id="21"/>
    <w:bookmarkStart w:id="22" w:name="X16582ab99f89b2af6761770410f6fb6ca45bb88"/>
    <w:p>
      <w:pPr>
        <w:pStyle w:val="Heading2"/>
      </w:pPr>
      <w:r>
        <w:rPr>
          <w:bCs/>
          <w:b/>
        </w:rPr>
        <w:t xml:space="preserve">2. Contextual Analysis: The Significance of Russia Moscow</w:t>
      </w:r>
    </w:p>
    <w:p>
      <w:pPr>
        <w:pStyle w:val="FirstParagraph"/>
      </w:pPr>
      <w:r>
        <w:t xml:space="preserve">The choice to expand into</w:t>
      </w:r>
      <w:r>
        <w:t xml:space="preserve"> </w:t>
      </w:r>
      <w:r>
        <w:rPr>
          <w:bCs/>
          <w:b/>
        </w:rPr>
        <w:t xml:space="preserve">Russia Moscow</w:t>
      </w:r>
      <w:r>
        <w:t xml:space="preserve"> </w:t>
      </w:r>
      <w:r>
        <w:t xml:space="preserve">was driven by its status as the economic and political heart of the federation. However, operating in this specific geographical location requires a nuanced understanding of its unique business environment.</w:t>
      </w:r>
      <w:r>
        <w:t xml:space="preserve"> </w:t>
      </w:r>
      <w:r>
        <w:rPr>
          <w:bCs/>
          <w:b/>
        </w:rPr>
        <w:t xml:space="preserve">Russia Moscow</w:t>
      </w:r>
      <w:r>
        <w:t xml:space="preserve"> </w:t>
      </w:r>
      <w:r>
        <w:t xml:space="preserve">is characterized by a high concentration of talent, intense competition for skilled professionals, and a regulatory framework that differs significantly from Western jurisdictions.</w:t>
      </w:r>
    </w:p>
    <w:p>
      <w:pPr>
        <w:pStyle w:val="BodyText"/>
      </w:pPr>
      <w:r>
        <w:t xml:space="preserve">The Human Resources Manager must possess deep insights into the local market dynamics. This includes an understanding of salary expectations in the premium real estate and business districts of</w:t>
      </w:r>
      <w:r>
        <w:t xml:space="preserve"> </w:t>
      </w:r>
      <w:r>
        <w:rPr>
          <w:bCs/>
          <w:b/>
        </w:rPr>
        <w:t xml:space="preserve">Russia Moscow</w:t>
      </w:r>
      <w:r>
        <w:t xml:space="preserve">, as well as the specific soft skills valued by local employees. The cultural context of</w:t>
      </w:r>
      <w:r>
        <w:t xml:space="preserve"> </w:t>
      </w:r>
      <w:r>
        <w:rPr>
          <w:bCs/>
          <w:b/>
        </w:rPr>
        <w:t xml:space="preserve">Russia Moscow</w:t>
      </w:r>
      <w:r>
        <w:t xml:space="preserve"> </w:t>
      </w:r>
      <w:r>
        <w:t xml:space="preserve">demands a management style that balances hierarchical respect with collaborative innovation, a delicate balance that our previous decentralized HR models have struggled to maintain.</w:t>
      </w:r>
    </w:p>
    <w:bookmarkEnd w:id="22"/>
    <w:bookmarkStart w:id="26" w:name="Xc126015b44ed63d459564ebcca1339b04f9c49f"/>
    <w:p>
      <w:pPr>
        <w:pStyle w:val="Heading2"/>
      </w:pPr>
      <w:r>
        <w:rPr>
          <w:bCs/>
          <w:b/>
        </w:rPr>
        <w:t xml:space="preserve">3. Role Definition: The Human Resources Manager</w:t>
      </w:r>
    </w:p>
    <w:p>
      <w:pPr>
        <w:pStyle w:val="FirstParagraph"/>
      </w:pPr>
      <w:r>
        <w:t xml:space="preserve">The core objective of this</w:t>
      </w:r>
      <w:r>
        <w:t xml:space="preserve"> </w:t>
      </w:r>
      <w:r>
        <w:rPr>
          <w:u w:val="single"/>
          <w:bCs/>
          <w:b/>
        </w:rPr>
        <w:t xml:space="preserve">Project Report</w:t>
      </w:r>
      <w:r>
        <w:t xml:space="preserve"> </w:t>
      </w:r>
      <w:r>
        <w:t xml:space="preserve">is to define the scope of the Human Resources Manager. This individual will serve as the primary liaison between corporate headquarters and the local workforce in</w:t>
      </w:r>
      <w:r>
        <w:t xml:space="preserve"> </w:t>
      </w:r>
      <w:r>
        <w:rPr>
          <w:bCs/>
          <w:b/>
        </w:rPr>
        <w:t xml:space="preserve">Russia Moscow</w:t>
      </w:r>
      <w:r>
        <w:t xml:space="preserve">. The role is divided into three critical pillars:</w:t>
      </w:r>
    </w:p>
    <w:bookmarkStart w:id="23" w:name="Xb31284b230f0ec31c7e12fd115a1064b870acf8"/>
    <w:p>
      <w:pPr>
        <w:pStyle w:val="Heading3"/>
      </w:pPr>
      <w:r>
        <w:rPr>
          <w:iCs/>
          <w:i/>
        </w:rPr>
        <w:t xml:space="preserve">a. Regulatory Compliance and Legal Framework</w:t>
      </w:r>
    </w:p>
    <w:p>
      <w:pPr>
        <w:pStyle w:val="FirstParagraph"/>
      </w:pPr>
      <w:r>
        <w:t xml:space="preserve">Navigating labor laws in</w:t>
      </w:r>
      <w:r>
        <w:t xml:space="preserve"> </w:t>
      </w:r>
      <w:r>
        <w:rPr>
          <w:bCs/>
          <w:b/>
        </w:rPr>
        <w:t xml:space="preserve">Russia Moscow</w:t>
      </w:r>
      <w:r>
        <w:t xml:space="preserve"> </w:t>
      </w:r>
      <w:r>
        <w:t xml:space="preserve">requires precise legal acumen. The Human Resources Manager will be responsible for ensuring full compliance with the Labor Code of the Russian Federation. This includes managing work permits, visa regulations for expatriates, and adherence to local taxation and social security contributions. Given the evolving regulatory environment in</w:t>
      </w:r>
      <w:r>
        <w:t xml:space="preserve"> </w:t>
      </w:r>
      <w:r>
        <w:rPr>
          <w:bCs/>
          <w:b/>
        </w:rPr>
        <w:t xml:space="preserve">Russia Moscow</w:t>
      </w:r>
      <w:r>
        <w:t xml:space="preserve">, proactive monitoring and adaptation are essential to mitigate legal risks.</w:t>
      </w:r>
    </w:p>
    <w:bookmarkEnd w:id="23"/>
    <w:bookmarkStart w:id="24" w:name="b.-talent-acquisition-and-retention"/>
    <w:p>
      <w:pPr>
        <w:pStyle w:val="Heading3"/>
      </w:pPr>
      <w:r>
        <w:rPr>
          <w:iCs/>
          <w:i/>
        </w:rPr>
        <w:t xml:space="preserve">b. Talent Acquisition and Retention</w:t>
      </w:r>
    </w:p>
    <w:p>
      <w:pPr>
        <w:pStyle w:val="FirstParagraph"/>
      </w:pPr>
      <w:r>
        <w:t xml:space="preserve">The job market in</w:t>
      </w:r>
      <w:r>
        <w:t xml:space="preserve"> </w:t>
      </w:r>
      <w:r>
        <w:rPr>
          <w:bCs/>
          <w:b/>
        </w:rPr>
        <w:t xml:space="preserve">Russia Moscow</w:t>
      </w:r>
      <w:r>
        <w:t xml:space="preserve"> </w:t>
      </w:r>
      <w:r>
        <w:t xml:space="preserve">is highly competitive. The Human Resources Manager will lead recruitment strategies that target top-tier talent within the capital. This involves building relationships with local universities, professional networks, and recruitment agencies specific to the region. Furthermore, retention strategies must address the unique motivations of employees in</w:t>
      </w:r>
      <w:r>
        <w:t xml:space="preserve"> </w:t>
      </w:r>
      <w:r>
        <w:rPr>
          <w:bCs/>
          <w:b/>
        </w:rPr>
        <w:t xml:space="preserve">Russia Moscow</w:t>
      </w:r>
      <w:r>
        <w:t xml:space="preserve">, which often include a strong emphasis on job stability, comprehensive benefits packages, and clear career progression paths.</w:t>
      </w:r>
    </w:p>
    <w:bookmarkEnd w:id="24"/>
    <w:bookmarkStart w:id="25" w:name="X0bf71fd08e6dff9db2e971eb5406ad89b33fe3a"/>
    <w:p>
      <w:pPr>
        <w:pStyle w:val="Heading3"/>
      </w:pPr>
      <w:r>
        <w:rPr>
          <w:iCs/>
          <w:i/>
        </w:rPr>
        <w:t xml:space="preserve">c. Cultural Integration and Employee Relations</w:t>
      </w:r>
    </w:p>
    <w:p>
      <w:pPr>
        <w:pStyle w:val="FirstParagraph"/>
      </w:pPr>
      <w:r>
        <w:t xml:space="preserve">A successful Human Resources Manager must act as a cultural ambassador. They will facilitate the integration of international corporate values with local traditions prevalent in</w:t>
      </w:r>
      <w:r>
        <w:t xml:space="preserve"> </w:t>
      </w:r>
      <w:r>
        <w:rPr>
          <w:bCs/>
          <w:b/>
        </w:rPr>
        <w:t xml:space="preserve">Russia Moscow</w:t>
      </w:r>
      <w:r>
        <w:t xml:space="preserve">. This includes managing internal communications, resolving conflicts through culturally appropriate mediation, and fostering an inclusive workplace environment that respects the diverse backgrounds present in</w:t>
      </w:r>
      <w:r>
        <w:t xml:space="preserve"> </w:t>
      </w:r>
      <w:r>
        <w:rPr>
          <w:bCs/>
          <w:b/>
        </w:rPr>
        <w:t xml:space="preserve">Russia Moscow</w:t>
      </w:r>
      <w:r>
        <w:t xml:space="preserve">.</w:t>
      </w:r>
    </w:p>
    <w:bookmarkEnd w:id="25"/>
    <w:bookmarkEnd w:id="26"/>
    <w:bookmarkStart w:id="27" w:name="X0b756e4d45de3c57ffdaf94ef3031299ab55558"/>
    <w:p>
      <w:pPr>
        <w:pStyle w:val="Heading2"/>
      </w:pPr>
      <w:r>
        <w:rPr>
          <w:iCs/>
          <w:i/>
        </w:rPr>
        <w:t xml:space="preserve">4. Strategic Challenges and Mitigation Strategies</w:t>
      </w:r>
    </w:p>
    <w:p>
      <w:pPr>
        <w:pStyle w:val="FirstParagraph"/>
      </w:pPr>
      <w:r>
        <w:t xml:space="preserve">This</w:t>
      </w:r>
      <w:r>
        <w:t xml:space="preserve"> </w:t>
      </w:r>
      <w:r>
        <w:rPr>
          <w:u w:val="single"/>
          <w:bCs/>
          <w:b/>
        </w:rPr>
        <w:t xml:space="preserve">Project Report</w:t>
      </w:r>
      <w:r>
        <w:t xml:space="preserve"> </w:t>
      </w:r>
      <w:r>
        <w:t xml:space="preserve">acknowledges several challenges associated with establishing a robust HR function in this region. The volatility of the economic landscape in</w:t>
      </w:r>
      <w:r>
        <w:t xml:space="preserve"> </w:t>
      </w:r>
      <w:r>
        <w:rPr>
          <w:bCs/>
          <w:b/>
        </w:rPr>
        <w:t xml:space="preserve">Russia Moscow</w:t>
      </w:r>
      <w:r>
        <w:t xml:space="preserve"> </w:t>
      </w:r>
      <w:r>
        <w:t xml:space="preserve">requires flexible workforce planning. To mitigate risks, the Human Resources Manager will implement data-driven forecasting models to anticipate staffing needs.</w:t>
      </w:r>
    </w:p>
    <w:p>
      <w:pPr>
        <w:pStyle w:val="BodyText"/>
      </w:pPr>
      <w:r>
        <w:t xml:space="preserve">Additionally, the digital divide and varying levels of technological adoption among local employees necessitate a tailored training approach. The Human Resources Manager will oversee upskilling programs designed specifically for the context of</w:t>
      </w:r>
      <w:r>
        <w:t xml:space="preserve"> </w:t>
      </w:r>
      <w:r>
        <w:rPr>
          <w:bCs/>
          <w:b/>
        </w:rPr>
        <w:t xml:space="preserve">Russia Moscow</w:t>
      </w:r>
      <w:r>
        <w:t xml:space="preserve">, ensuring that all staff members can leverage new corporate tools effectively.</w:t>
      </w:r>
    </w:p>
    <w:bookmarkEnd w:id="27"/>
    <w:bookmarkStart w:id="28" w:name="expected-outcomes-and-kpis"/>
    <w:p>
      <w:pPr>
        <w:pStyle w:val="Heading2"/>
      </w:pPr>
      <w:r>
        <w:rPr>
          <w:iCs/>
          <w:i/>
        </w:rPr>
        <w:t xml:space="preserve">5. Expected Outcomes and KPIs</w:t>
      </w:r>
    </w:p>
    <w:p>
      <w:pPr>
        <w:pStyle w:val="FirstParagraph"/>
      </w:pPr>
      <w:r>
        <w:t xml:space="preserve">The success of this initiative will be measured through specific Key Performance Indicators (KPIs) relevant to the</w:t>
      </w:r>
      <w:r>
        <w:t xml:space="preserve"> </w:t>
      </w:r>
      <w:r>
        <w:rPr>
          <w:bCs/>
          <w:b/>
        </w:rPr>
        <w:t xml:space="preserve">Russia Moscow</w:t>
      </w:r>
      <w:r>
        <w:t xml:space="preserve"> </w:t>
      </w:r>
      <w:r>
        <w:t xml:space="preserve">operation:</w:t>
      </w:r>
    </w:p>
    <w:p>
      <w:pPr>
        <w:numPr>
          <w:ilvl w:val="0"/>
          <w:numId w:val="1001"/>
        </w:numPr>
        <w:pStyle w:val="Compact"/>
      </w:pPr>
      <w:r>
        <w:rPr>
          <w:bCs/>
          <w:b/>
        </w:rPr>
        <w:t xml:space="preserve">Time-to-Hire:</w:t>
      </w:r>
      <w:r>
        <w:t xml:space="preserve"> </w:t>
      </w:r>
      <w:r>
        <w:t xml:space="preserve">Reducing the average time to fill critical positions in</w:t>
      </w:r>
      <w:r>
        <w:t xml:space="preserve"> </w:t>
      </w:r>
      <w:r>
        <w:rPr>
          <w:bCs/>
          <w:b/>
        </w:rPr>
        <w:t xml:space="preserve">Russia Moscow</w:t>
      </w:r>
      <w:r>
        <w:t xml:space="preserve"> </w:t>
      </w:r>
      <w:r>
        <w:t xml:space="preserve">by 20% within the first year.</w:t>
      </w:r>
    </w:p>
    <w:p>
      <w:pPr>
        <w:numPr>
          <w:ilvl w:val="0"/>
          <w:numId w:val="1001"/>
        </w:numPr>
        <w:pStyle w:val="Compact"/>
      </w:pPr>
      <w:r>
        <w:t xml:space="preserve">Euro Retention Rate:&gt; Maintaining an employee retention rate above 85%, which is a benchmark for stability in the competitive market of</w:t>
      </w:r>
      <w:r>
        <w:t xml:space="preserve"> </w:t>
      </w:r>
      <w:r>
        <w:rPr>
          <w:bCs/>
          <w:b/>
        </w:rPr>
        <w:t xml:space="preserve">Russia Moscow</w:t>
      </w:r>
      <w:r>
        <w:t xml:space="preserve">.</w:t>
      </w:r>
    </w:p>
    <w:p>
      <w:pPr>
        <w:numPr>
          <w:ilvl w:val="0"/>
          <w:numId w:val="1001"/>
        </w:numPr>
        <w:pStyle w:val="Compact"/>
      </w:pPr>
      <w:r>
        <w:t xml:space="preserve">Compliance Audits:: Achieving 100% compliance in all local labor law audits, ensuring that operations in</w:t>
      </w:r>
      <w:r>
        <w:t xml:space="preserve"> </w:t>
      </w:r>
      <w:r>
        <w:rPr>
          <w:bCs/>
          <w:b/>
        </w:rPr>
        <w:t xml:space="preserve">Russia Moscow</w:t>
      </w:r>
      <w:r>
        <w:t xml:space="preserve"> </w:t>
      </w:r>
      <w:r>
        <w:t xml:space="preserve">remain legally sound.</w:t>
      </w:r>
    </w:p>
    <w:p>
      <w:pPr>
        <w:numPr>
          <w:ilvl w:val="0"/>
          <w:numId w:val="1001"/>
        </w:numPr>
        <w:pStyle w:val="Compact"/>
      </w:pPr>
      <w:r>
        <w:t xml:space="preserve">Satisfaction Scores:: Improving employee satisfaction scores by 15 points, reflecting the effectiveness of the Human Resources Manager’s engagement strategies.</w:t>
      </w:r>
    </w:p>
    <w:bookmarkEnd w:id="28"/>
    <w:bookmarkStart w:id="29" w:name="conclusion"/>
    <w:p>
      <w:pPr>
        <w:pStyle w:val="Heading2"/>
      </w:pPr>
      <w:r>
        <w:rPr>
          <w:iCs/>
          <w:i/>
        </w:rPr>
        <w:t xml:space="preserve">6. Conclusion</w:t>
      </w:r>
    </w:p>
    <w:p>
      <w:pPr>
        <w:pStyle w:val="FirstParagraph"/>
      </w:pPr>
      <w:r>
        <w:t xml:space="preserve">In conclusion, this</w:t>
      </w:r>
      <w:r>
        <w:t xml:space="preserve"> </w:t>
      </w:r>
      <w:r>
        <w:rPr>
          <w:u w:val="single"/>
          <w:bCs/>
          <w:b/>
        </w:rPr>
        <w:t xml:space="preserve">Project Report</w:t>
      </w:r>
      <w:r>
        <w:t xml:space="preserve"> </w:t>
      </w:r>
      <w:r>
        <w:t xml:space="preserve">affirms that the appointment of a specialized Human Resources Manager is pivotal for our success in</w:t>
      </w:r>
      <w:r>
        <w:t xml:space="preserve"> </w:t>
      </w:r>
      <w:r>
        <w:rPr>
          <w:bCs/>
          <w:b/>
        </w:rPr>
        <w:t xml:space="preserve">Russia Moscow</w:t>
      </w:r>
      <w:r>
        <w:t xml:space="preserve">. The unique combination of legal complexity, cultural nuance, and market competition in</w:t>
      </w:r>
      <w:r>
        <w:t xml:space="preserve"> </w:t>
      </w:r>
      <w:r>
        <w:rPr>
          <w:bCs/>
          <w:b/>
        </w:rPr>
        <w:t xml:space="preserve">Russia Moscow</w:t>
      </w:r>
      <w:r>
        <w:t xml:space="preserve"> </w:t>
      </w:r>
      <w:r>
        <w:t xml:space="preserve">demands a dedicated leader who can navigate these waters with expertise. By investing in this role, the organization demonstrates its commitment to sustainable growth and responsible corporate citizenship in the region.</w:t>
      </w:r>
    </w:p>
    <w:p>
      <w:pPr>
        <w:pStyle w:val="BodyText"/>
      </w:pPr>
      <w:r>
        <w:t xml:space="preserve">We recommend the immediate approval of resources to recruit this key position. The Human Resources Manager will be instrumental in transforming our presence in</w:t>
      </w:r>
      <w:r>
        <w:t xml:space="preserve"> </w:t>
      </w:r>
      <w:r>
        <w:rPr>
          <w:bCs/>
          <w:b/>
        </w:rPr>
        <w:t xml:space="preserve">Russia Moscow</w:t>
      </w:r>
      <w:r>
        <w:t xml:space="preserve"> </w:t>
      </w:r>
      <w:r>
        <w:t xml:space="preserve">from a regional outpost into a center of excellence within our global network. This strategic move ensures that we are not just present in</w:t>
      </w:r>
      <w:r>
        <w:t xml:space="preserve"> </w:t>
      </w:r>
      <w:r>
        <w:rPr>
          <w:bCs/>
          <w:b/>
        </w:rPr>
        <w:t xml:space="preserve">Russia Moscow</w:t>
      </w:r>
      <w:r>
        <w:t xml:space="preserve">, but deeply integrated and successful within its vibrant business ecosystem.</w:t>
      </w:r>
    </w:p>
    <w:p>
      <w:pPr>
        <w:pStyle w:val="BodyText"/>
      </w:pPr>
      <w:r>
        <w:rPr>
          <w:iCs/>
          <w:i/>
        </w:rPr>
        <w:t xml:space="preserve">This document is confidential and intended for internal use only regarding the Human Resources Manager project in Russia Moscow.</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Human Resources Management Implementation in Russia, Moscow</dc:title>
  <dc:creator/>
  <cp:keywords/>
  <dcterms:created xsi:type="dcterms:W3CDTF">2026-07-29T12:24:51Z</dcterms:created>
  <dcterms:modified xsi:type="dcterms:W3CDTF">2026-07-29T12:24:51Z</dcterms:modified>
</cp:coreProperties>
</file>

<file path=docProps/custom.xml><?xml version="1.0" encoding="utf-8"?>
<Properties xmlns="http://schemas.openxmlformats.org/officeDocument/2006/custom-properties" xmlns:vt="http://schemas.openxmlformats.org/officeDocument/2006/docPropsVTypes"/>
</file>