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Senegal</w:t>
      </w:r>
      <w:r>
        <w:t xml:space="preserve"> </w:t>
      </w:r>
      <w:r>
        <w:t xml:space="preserve">Dakar</w:t>
      </w:r>
    </w:p>
    <w:bookmarkStart w:id="30" w:name="Xa65aeb0ad87cee29f5e821f6767cc8e85f328c6"/>
    <w:p>
      <w:pPr>
        <w:pStyle w:val="Heading1"/>
      </w:pPr>
      <w:r>
        <w:t xml:space="preserve">Project Report: Strategic Human Resources Management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p>
    <w:p>
      <w:pPr>
        <w:pStyle w:val="BodyText"/>
      </w:pPr>
      <w:r>
        <w:t xml:space="preserve">: Senior Project Strategy Team</w:t>
      </w:r>
      <w:r>
        <w:br/>
      </w:r>
      <w:r>
        <w:rPr>
          <w:iCs/>
          <w:i/>
        </w:rPr>
        <w:t xml:space="preserve">This document outlines the comprehensive Human Resources Manager framework tailored for operations in Senegal Dakar.</w:t>
      </w:r>
    </w:p>
    <w:p>
      <w:pPr>
        <w:pStyle w:val="BodyText"/>
      </w:pPr>
      <w:r>
        <w:br/>
      </w:r>
      <w:r>
        <w:t xml:space="preserve">The establishment of a robust organizational structure in West Africa requires more than mere administrative compliance; it demands a strategic alignment with local cultural dynamics, legal frameworks, and economic realities. This project report details the pivotal role of the</w:t>
      </w:r>
      <w:r>
        <w:t xml:space="preserve"> </w:t>
      </w:r>
      <w:r>
        <w:rPr>
          <w:bCs/>
          <w:b/>
        </w:rPr>
        <w:t xml:space="preserve">Human Resources Manager</w:t>
      </w:r>
      <w:r>
        <w:t xml:space="preserve"> </w:t>
      </w:r>
      <w:r>
        <w:t xml:space="preserve">within our expanding operations in</w:t>
      </w:r>
      <w:r>
        <w:t xml:space="preserve"> </w:t>
      </w:r>
      <w:r>
        <w:rPr>
          <w:bCs/>
          <w:b/>
        </w:rPr>
        <w:t xml:space="preserve">Senegal Dakar</w:t>
      </w:r>
      <w:r>
        <w:t xml:space="preserve">. The objective is to define how this position will serve as the cornerstone for talent acquisition, retention, compliance, and organizational culture development in this vibrant West African hub.</w:t>
      </w:r>
    </w:p>
    <w:p>
      <w:pPr>
        <w:pStyle w:val="BodyText"/>
      </w:pPr>
      <w:r>
        <w:br/>
      </w:r>
      <w:r>
        <w:t xml:space="preserve">The city of</w:t>
      </w:r>
      <w:r>
        <w:t xml:space="preserve"> </w:t>
      </w:r>
      <w:r>
        <w:rPr>
          <w:bCs/>
          <w:b/>
        </w:rPr>
        <w:t xml:space="preserve">Dakar</w:t>
      </w:r>
      <w:r>
        <w:t xml:space="preserve">, Senegal's capital and largest city, represents a strategic entry point into the Francophone West African market. With its status as a political, economic, and cultural center</w:t>
      </w:r>
      <w:r>
        <w:rPr>
          <w:iCs/>
          <w:i/>
        </w:rPr>
        <w:t xml:space="preserve">Dakar offers access to diverse talent pools but also presents unique challenges regarding labor law interpretation, competitive salary benchmarking against regional standards,</w:t>
      </w:r>
      <w:r>
        <w:t xml:space="preserve">and fostering employee engagement across multicultural teams.</w:t>
      </w:r>
    </w:p>
    <w:bookmarkStart w:id="20" w:name="introduction-and-contextual-background"/>
    <w:p>
      <w:pPr>
        <w:pStyle w:val="Heading2"/>
      </w:pPr>
      <w:r>
        <w:t xml:space="preserve">1. Introduction and Contextual Background</w:t>
      </w:r>
    </w:p>
    <w:p>
      <w:pPr>
        <w:pStyle w:val="FirstParagraph"/>
      </w:pPr>
      <w:r>
        <w:t xml:space="preserve">The decision to anchor our regional headquarters in</w:t>
      </w:r>
      <w:r>
        <w:t xml:space="preserve"> </w:t>
      </w:r>
      <w:r>
        <w:rPr>
          <w:bCs/>
          <w:b/>
        </w:rPr>
        <w:t xml:space="preserve">Senegal Dakar</w:t>
      </w:r>
      <w:r>
        <w:t xml:space="preserve"> </w:t>
      </w:r>
      <w:r>
        <w:t xml:space="preserve">is driven by the country's stable democratic institutions, growing GDP, and strategic geographic location connecting Europe, Africa, and the Americas. However,the success of this expansion hinges significantly on human capital management.</w:t>
      </w:r>
    </w:p>
    <w:p>
      <w:pPr>
        <w:pStyle w:val="BodyText"/>
      </w:pPr>
      <w:r>
        <w:t xml:space="preserve">In this context,</w:t>
      </w:r>
    </w:p>
    <w:p>
      <w:pPr>
        <w:pStyle w:val="BodyText"/>
      </w:pPr>
      <w:r>
        <w:t xml:space="preserve">a dedicated Human Resources ManagerSenegal Dakar is characterized by a youthful demographic, increasing educational attainment, and a strong emphasis on social cohesion. Our approach must reflect these nuances to ensure that the</w:t>
      </w:r>
      <w:r>
        <w:t xml:space="preserve"> </w:t>
      </w:r>
      <w:r>
        <w:rPr>
          <w:bCs/>
          <w:b/>
        </w:rPr>
        <w:t xml:space="preserve">Human Resources Manager</w:t>
      </w:r>
      <w:r>
        <w:t xml:space="preserve"> </w:t>
      </w:r>
      <w:r>
        <w:t xml:space="preserve">can effectively bridge the gap between corporate global standards and local expectations.</w:t>
      </w:r>
    </w:p>
    <w:bookmarkEnd w:id="20"/>
    <w:bookmarkStart w:id="24" w:name="Xb816bfe290c393443428600cd14b9addd68c27b"/>
    <w:p>
      <w:pPr>
        <w:pStyle w:val="Heading2"/>
      </w:pPr>
      <w:r>
        <w:t xml:space="preserve">2. Core Responsibilities of the Human Resources Manager in Senegal Dakar</w:t>
      </w:r>
    </w:p>
    <w:p>
      <w:pPr>
        <w:pStyle w:val="FirstParagraph"/>
      </w:pPr>
      <w:r>
        <w:t xml:space="preserve">The role of the</w:t>
      </w:r>
    </w:p>
    <w:p>
      <w:pPr>
        <w:pStyle w:val="BodyText"/>
      </w:pPr>
      <w:r>
        <w:t xml:space="preserve">Human Resources ManagerDakar is multifaceted. It requires a deep understanding of both international best practices and specific national regulations.</w:t>
      </w:r>
    </w:p>
    <w:bookmarkStart w:id="21" w:name="compliance-with-senegalese-labor-law"/>
    <w:p>
      <w:pPr>
        <w:pStyle w:val="Heading3"/>
      </w:pPr>
      <w:r>
        <w:t xml:space="preserve">2.1 Compliance with Senegalese Labor Law</w:t>
      </w:r>
    </w:p>
    <w:p>
      <w:pPr>
        <w:pStyle w:val="FirstParagraph"/>
      </w:pPr>
      <w:r>
        <w:t xml:space="preserve">A primary responsibility is ensuring strict adherence to the</w:t>
      </w:r>
      <w:r>
        <w:t xml:space="preserve"> </w:t>
      </w:r>
      <w:r>
        <w:rPr>
          <w:iCs/>
          <w:i/>
        </w:rPr>
        <w:t xml:space="preserve">Code du Travail Senegalais</w:t>
      </w:r>
      <w:r>
        <w:t xml:space="preserve">Human Resources Manager must possess specialized knowledge of local statutory requirements such as CNSS (Caisse Nationale des Services de Santé) for social security and INAM for health insurance.</w:t>
      </w:r>
    </w:p>
    <w:p>
      <w:pPr>
        <w:pStyle w:val="BodyText"/>
      </w:pPr>
      <w:r>
        <w:t xml:space="preserve">Furthermore,</w:t>
      </w:r>
      <w:r>
        <w:rPr>
          <w:iCs/>
          <w:i/>
        </w:rPr>
        <w:t xml:space="preserve">Dakar has specific regulations regarding expatriate labor permits and work visas. The HR Manager is tasked with navigating these bureaucratic processes to ensure seamless onboarding of international staff while prioritizing the recruitment of local talent to foster community integration.</w:t>
      </w:r>
    </w:p>
    <w:bookmarkEnd w:id="21"/>
    <w:bookmarkStart w:id="22" w:name="talent-acquisition-and-local-recruitment"/>
    <w:p>
      <w:pPr>
        <w:pStyle w:val="Heading3"/>
      </w:pPr>
      <w:r>
        <w:t xml:space="preserve">2.2 Talent Acquisition and Local Recruitment</w:t>
      </w:r>
    </w:p>
    <w:p>
      <w:pPr>
        <w:pStyle w:val="FirstParagraph"/>
      </w:pPr>
      <w:r>
        <w:t xml:space="preserve">In</w:t>
      </w:r>
      <w:r>
        <w:t xml:space="preserve"> </w:t>
      </w:r>
      <w:r>
        <w:rPr>
          <w:bCs/>
          <w:b/>
        </w:rPr>
        <w:t xml:space="preserve">Senegal Dakar</w:t>
      </w:r>
      <w:r>
        <w:t xml:space="preserve">, competition for skilled professionals in sectors such as finance, IT, and logistics is intensifying. The</w:t>
      </w:r>
    </w:p>
    <w:p>
      <w:pPr>
        <w:pStyle w:val="BodyText"/>
      </w:pPr>
      <w:r>
        <w:t xml:space="preserve">Human Resources Manager must develop proactive sourcing strategies that leverage local universities (such as UCAD - Université Cheikh Anta Diop) and professional networks.</w:t>
      </w:r>
    </w:p>
    <w:p>
      <w:pPr>
        <w:pStyle w:val="BodyText"/>
      </w:pPr>
      <w:r>
        <w:t xml:space="preserve">The focus should not only be on technical skills but also on cultural fit and language proficiency, particularly French proficiency as it is the official language of business in</w:t>
      </w:r>
      <w:r>
        <w:t xml:space="preserve"> </w:t>
      </w:r>
      <w:r>
        <w:rPr>
          <w:bCs/>
          <w:b/>
        </w:rPr>
        <w:t xml:space="preserve">Dakar</w:t>
      </w:r>
      <w:r>
        <w:t xml:space="preserve">, alongside Wolof which often serves as the lingua franca for broader social integration. The HR Manager will lead employer branding initiatives to position our company as an employer of choice in the local market.</w:t>
      </w:r>
    </w:p>
    <w:bookmarkEnd w:id="22"/>
    <w:bookmarkStart w:id="23" w:name="X1e3da4d2c99ebd77cda8ffc816c3c5196a59e13"/>
    <w:p>
      <w:pPr>
        <w:pStyle w:val="Heading3"/>
      </w:pPr>
      <w:r>
        <w:t xml:space="preserve">2.3 Employee Relations and Cultural Integration</w:t>
      </w:r>
    </w:p>
    <w:p>
      <w:pPr>
        <w:pStyle w:val="FirstParagraph"/>
      </w:pPr>
      <w:r>
        <w:t xml:space="preserve">Senegalese culture places a high value on respect, hierarchy, and communal relationships. The</w:t>
      </w:r>
    </w:p>
    <w:p>
      <w:pPr>
        <w:pStyle w:val="BodyText"/>
      </w:pPr>
      <w:r>
        <w:t xml:space="preserve">Human Resources Manager in Dakar must act as a cultural mediator, ensuring that corporate policies are communicated in a manner that respects local customs while maintaining organizational integrity.</w:t>
      </w:r>
    </w:p>
    <w:p>
      <w:pPr>
        <w:pStyle w:val="BodyText"/>
      </w:pPr>
      <w:r>
        <w:t xml:space="preserve">This involves managing employee relations with empathy and fairness. Issues related to work-life balance are particularly relevant given the social fabric of</w:t>
      </w:r>
      <w:r>
        <w:t xml:space="preserve"> </w:t>
      </w:r>
      <w:r>
        <w:rPr>
          <w:bCs/>
          <w:b/>
        </w:rPr>
        <w:t xml:space="preserve">Dakar</w:t>
      </w:r>
      <w:r>
        <w:t xml:space="preserve">, where family and community obligations often intersect with professional life. The HR Manager will design benefits packages that resonate locally, such as transport allowances or flexible scheduling during religious periods like Ramadan.</w:t>
      </w:r>
    </w:p>
    <w:bookmarkEnd w:id="23"/>
    <w:bookmarkEnd w:id="24"/>
    <w:bookmarkStart w:id="27" w:name="X0b756e4d45de3c57ffdaf94ef3031299ab55558"/>
    <w:p>
      <w:pPr>
        <w:pStyle w:val="Heading2"/>
      </w:pPr>
      <w:r>
        <w:t xml:space="preserve">3. Strategic Challenges and Mitigation Strategies</w:t>
      </w:r>
    </w:p>
    <w:bookmarkStart w:id="25" w:name="brain-drain-and-retention"/>
    <w:p>
      <w:pPr>
        <w:pStyle w:val="Heading3"/>
      </w:pPr>
      <w:r>
        <w:t xml:space="preserve">3.1 Brain Drain and Retention</w:t>
      </w:r>
    </w:p>
    <w:p>
      <w:pPr>
        <w:pStyle w:val="FirstParagraph"/>
      </w:pPr>
      <w:r>
        <w:t xml:space="preserve">A significant challenge in</w:t>
      </w:r>
    </w:p>
    <w:p>
      <w:pPr>
        <w:pStyle w:val="BodyText"/>
      </w:pPr>
      <w:r>
        <w:t xml:space="preserve">Senegal Dakar is the potential for brain drain, where top talent migrates to Europe or other African hubs for higher compensation or perceived career advancement.</w:t>
      </w:r>
    </w:p>
    <w:p>
      <w:pPr>
        <w:pStyle w:val="BodyText"/>
      </w:pPr>
      <w:r>
        <w:t xml:space="preserve">To mitigate this,</w:t>
      </w:r>
      <w:r>
        <w:rPr>
          <w:iCs/>
          <w:i/>
        </w:rPr>
        <w:t xml:space="preserve">the Human Resources Manager must implement robust retention strategies. These include clear career progression paths, continuous training opportunities, and competitive compensation benchmarked against regional peers rather than just local averages. Performance management systems should be transparent and merit-based to ensure fairness and motivation.</w:t>
      </w:r>
    </w:p>
    <w:bookmarkEnd w:id="25"/>
    <w:bookmarkStart w:id="26" w:name="skill-gaps"/>
    <w:p>
      <w:pPr>
        <w:pStyle w:val="Heading3"/>
      </w:pPr>
      <w:r>
        <w:t xml:space="preserve">3.2 Skill Gaps</w:t>
      </w:r>
    </w:p>
    <w:p>
      <w:pPr>
        <w:pStyle w:val="FirstParagraph"/>
      </w:pPr>
      <w:r>
        <w:t xml:space="preserve">While the talent pool in</w:t>
      </w:r>
    </w:p>
    <w:p>
      <w:pPr>
        <w:pStyle w:val="BodyText"/>
      </w:pPr>
      <w:r>
        <w:t xml:space="preserve">Dakar is growing,certain specialized skills may still be scarce. The</w:t>
      </w:r>
    </w:p>
    <w:p>
      <w:pPr>
        <w:pStyle w:val="BodyText"/>
      </w:pPr>
      <w:r>
        <w:t xml:space="preserve">Human Resources Manager will collaborate with local vocational training centers and international partners to upskill existing employees.</w:t>
      </w:r>
    </w:p>
    <w:p>
      <w:pPr>
        <w:pStyle w:val="BodyText"/>
      </w:pPr>
      <w:r>
        <w:t xml:space="preserve">This includes investing in digital literacy programs, leadership development workshops, and technical certifications. By fostering a culture of lifelong learning, the company can build internal capacity and reduce dependency on external hires for niche roles.</w:t>
      </w:r>
    </w:p>
    <w:bookmarkEnd w:id="26"/>
    <w:bookmarkEnd w:id="27"/>
    <w:bookmarkStart w:id="28" w:name="X0e4299a3527c0e8cdaafdc723b7cf7554b59d09"/>
    <w:p>
      <w:pPr>
        <w:pStyle w:val="Heading2"/>
      </w:pPr>
      <w:r>
        <w:t xml:space="preserve">4. Performance Metrics for the Human Resources Manager</w:t>
      </w:r>
    </w:p>
    <w:p>
      <w:pPr>
        <w:pStyle w:val="FirstParagraph"/>
      </w:pPr>
      <w:r>
        <w:t xml:space="preserve">To evaluate the effectiveness of this role,</w:t>
      </w:r>
      <w:r>
        <w:rPr>
          <w:iCs/>
          <w:i/>
        </w:rPr>
        <w:t xml:space="preserve">certain key performance indicators (KPIs) will be established specifically for the</w:t>
      </w:r>
      <w:r>
        <w:rPr>
          <w:iCs/>
          <w:i/>
        </w:rPr>
        <w:t xml:space="preserve"> </w:t>
      </w:r>
      <w:r>
        <w:rPr>
          <w:bCs/>
          <w:b/>
          <w:iCs/>
          <w:i/>
        </w:rPr>
        <w:t xml:space="preserve">Human Resources Manager in Senegal Dakar:</w:t>
      </w:r>
    </w:p>
    <w:p>
      <w:pPr>
        <w:pStyle w:val="BodyText"/>
      </w:pPr>
      <w:r>
        <w:rPr>
          <w:bCs/>
          <w:b/>
        </w:rPr>
        <w:t xml:space="preserve">Time-to-Fill:</w:t>
      </w:r>
      <w:r>
        <w:t xml:space="preserve"> </w:t>
      </w:r>
      <w:r>
        <w:t xml:space="preserve">Average time taken to recruit candidates for critical roles.</w:t>
      </w:r>
    </w:p>
    <w:p>
      <w:pPr>
        <w:pStyle w:val="BodyText"/>
      </w:pPr>
      <w:r>
        <w:rPr>
          <w:bCs/>
          <w:b/>
        </w:rPr>
        <w:t xml:space="preserve">Employee Turnover Rate:</w:t>
      </w:r>
      <w:r>
        <w:t xml:space="preserve"> </w:t>
      </w:r>
      <w:r>
        <w:t xml:space="preserve">Year-on-year comparison of staff retention.</w:t>
      </w:r>
    </w:p>
    <w:p>
      <w:pPr>
        <w:pStyle w:val="BodyText"/>
      </w:pPr>
      <w:r>
        <w:t xml:space="preserve">"Compliance Audit Score:" Result of internal and external audits regarding labor law adherence.</w:t>
      </w:r>
    </w:p>
    <w:p>
      <w:pPr>
        <w:pStyle w:val="BodyText"/>
      </w:pPr>
      <w:r>
        <w:t xml:space="preserve">"Employee Satisfaction Index: Regular survey results measuring employee engagement and sentiment."</w:t>
      </w:r>
    </w:p>
    <w:p>
      <w:pPr>
        <w:pStyle w:val="BodyText"/>
      </w:pPr>
      <w:r>
        <w:t xml:space="preserve">"Local Hiring Ratio: Percentage of positions filled by Senegalese nationals versus expatriates."These metrics will be reviewed quarterly to ensure that the HR strategy remains aligned with business objectives in</w:t>
      </w:r>
      <w:r>
        <w:t xml:space="preserve"> </w:t>
      </w:r>
      <w:r>
        <w:rPr>
          <w:bCs/>
          <w:b/>
        </w:rPr>
        <w:t xml:space="preserve">Dakar</w:t>
      </w:r>
      <w:r>
        <w:t xml:space="preserve">.</w:t>
      </w:r>
    </w:p>
    <w:bookmarkEnd w:id="28"/>
    <w:bookmarkStart w:id="29" w:name="conclusion-and-recommendations"/>
    <w:p>
      <w:pPr>
        <w:pStyle w:val="Heading2"/>
      </w:pPr>
      <w:r>
        <w:t xml:space="preserve">5. Conclusion and Recommendations</w:t>
      </w:r>
    </w:p>
    <w:p>
      <w:pPr>
        <w:pStyle w:val="FirstParagraph"/>
      </w:pPr>
      <w:r>
        <w:t xml:space="preserve">The success of our operations in</w:t>
      </w:r>
    </w:p>
    <w:p>
      <w:pPr>
        <w:pStyle w:val="BodyText"/>
      </w:pPr>
      <w:r>
        <w:t xml:space="preserve">Senegal Dakar"depends heavily on the strategic execution of human resource management. The role of the</w:t>
      </w:r>
    </w:p>
    <w:p>
      <w:pPr>
        <w:pStyle w:val="BodyText"/>
      </w:pPr>
      <w:r>
        <w:t xml:space="preserve">Human Resources Manager is critical in navigating the complex interplay between global corporate standards and local Senegalese realities.</w:t>
      </w:r>
    </w:p>
    <w:p>
      <w:pPr>
        <w:pStyle w:val="BodyText"/>
      </w:pPr>
      <w:r>
        <w:t xml:space="preserve">We recommend appointing an experienced HR professional with prior experience in West Africa or strong cultural intelligence regarding Francophone Africa. This individual must be fluent in French, possess a deep understanding of</w:t>
      </w:r>
    </w:p>
    <w:p>
      <w:pPr>
        <w:pStyle w:val="BodyText"/>
      </w:pPr>
      <w:r>
        <w:t xml:space="preserve">Dakar'sbusiness environment, and demonstrate the ability to build trust within the local community.</w:t>
      </w:r>
    </w:p>
    <w:p>
      <w:pPr>
        <w:pStyle w:val="BodyText"/>
      </w:pPr>
      <w:r>
        <w:t xml:space="preserve">By empowering this role with adequate resources and authority,</w:t>
      </w:r>
    </w:p>
    <w:p>
      <w:pPr>
        <w:pStyle w:val="BodyText"/>
      </w:pPr>
      <w:r>
        <w:t xml:space="preserve">the company can establish a resilient workforce that drives growth, innovation, and sustainable development. The</w:t>
      </w:r>
    </w:p>
    <w:p>
      <w:pPr>
        <w:pStyle w:val="BodyText"/>
      </w:pPr>
      <w:r>
        <w:t xml:space="preserve">Human Resources Manager in Senegal Dakar will not only manage people but also shape the future of our organizational presence in one of Africa's most dynamic cities.</w:t>
      </w:r>
    </w:p>
    <w:p>
      <w:pPr>
        <w:pStyle w:val="BodyText"/>
      </w:pPr>
      <w:r>
        <w:t xml:space="preserve">This project report underscores the necessity of viewing HR not as a back-office function but as a strategic driver for success in</w:t>
      </w:r>
      <w:r>
        <w:t xml:space="preserve"> </w:t>
      </w:r>
      <w:r>
        <w:rPr>
          <w:bCs/>
          <w:b/>
        </w:rPr>
        <w:t xml:space="preserve">Senegal Dakar</w:t>
      </w:r>
      <w:r>
        <w:t xml:space="preserve">. Through careful planning, cultural sensitivity, and rigorous compliance,</w:t>
      </w:r>
      <w:r>
        <w:rPr>
          <w:iCs/>
          <w:i/>
        </w:rPr>
        <w:t xml:space="preserve">we can build an organizational culture that thrives in this exciting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Senegal Dakar</dc:title>
  <dc:creator/>
  <dc:language>en</dc:language>
  <cp:keywords/>
  <dcterms:created xsi:type="dcterms:W3CDTF">2026-07-29T18:34:11Z</dcterms:created>
  <dcterms:modified xsi:type="dcterms:W3CDTF">2026-07-29T18:34:11Z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