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Valencia</w:t>
      </w:r>
    </w:p>
    <w:bookmarkStart w:id="33" w:name="X684f416974c4174b055a6d35371b44d95217e54"/>
    <w:p>
      <w:pPr>
        <w:pStyle w:val="Heading1"/>
      </w:pPr>
      <w:r>
        <w:rPr>
          <w:u w:val="single"/>
          <w:bCs/>
          <w:b/>
        </w:rPr>
        <w:t xml:space="preserve">PROJECT REPORT: STRATEGIC IMPLEMENTATION OF THE HUMAN RESOURCES MANAGER ROLE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Committee</w:t>
      </w:r>
      <w:r>
        <w:br/>
      </w:r>
      <w:r>
        <w:rPr>
          <w:bCs/>
          <w:b/>
        </w:rPr>
        <w:t xml:space="preserve">Subject:</w:t>
      </w:r>
      <w:r>
        <w:rPr>
          <w:iCs/>
          <w:i/>
          <w:u w:val="single"/>
        </w:rPr>
        <w:t xml:space="preserve">The Critical Role of the Human Resources Manager in Driving Organizational Success within the Dynamic Market Context of Spain Valencia</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Project Report serves as a comprehensive analysis and strategic blueprint for establishing, defining, and optimizing the position of the</w:t>
      </w:r>
      <w:r>
        <w:t xml:space="preserve"> </w:t>
      </w:r>
      <w:r>
        <w:rPr>
          <w:u w:val="single"/>
          <w:bCs/>
          <w:b/>
        </w:rPr>
        <w:t xml:space="preserve">Human Resources Manager</w:t>
      </w:r>
      <w:r>
        <w:t xml:space="preserve">. The primary objective is to ensure organizational compliance, cultural cohesion, and operational excellence within our expanding operations in</w:t>
      </w:r>
      <w:r>
        <w:t xml:space="preserve"> </w:t>
      </w:r>
      <w:r>
        <w:rPr>
          <w:u w:val="single"/>
          <w:bCs/>
          <w:b/>
        </w:rPr>
        <w:t xml:space="preserve">Spain Valencia</w:t>
      </w:r>
      <w:r>
        <w:t xml:space="preserve">. As a pivotal hub for international business and tourism in Southern Europe,</w:t>
      </w:r>
      <w:r>
        <w:t xml:space="preserve"> </w:t>
      </w:r>
      <w:r>
        <w:rPr>
          <w:u w:val="single"/>
          <w:bCs/>
          <w:b/>
        </w:rPr>
        <w:t xml:space="preserve">Spain Valencia</w:t>
      </w:r>
      <w:r>
        <w:t xml:space="preserve"> </w:t>
      </w:r>
      <w:r>
        <w:t xml:space="preserve">presents unique labor market dynamics. This document underscores that the effective management of human capital is not merely an administrative function but a strategic imperative. By aligning our HR policies with local regulations and cultural nuances specific to this region, we aim to secure a competitive advantage in talent acquisition and retention.</w:t>
      </w:r>
    </w:p>
    <w:bookmarkEnd w:id="20"/>
    <w:bookmarkStart w:id="21" w:name="introduction"/>
    <w:p>
      <w:pPr>
        <w:pStyle w:val="Heading2"/>
      </w:pPr>
      <w:r>
        <w:t xml:space="preserve">2.0 Introduction</w:t>
      </w:r>
    </w:p>
    <w:p>
      <w:pPr>
        <w:pStyle w:val="FirstParagraph"/>
      </w:pPr>
      <w:r>
        <w:t xml:space="preserve">In the modern corporate landscape, the</w:t>
      </w:r>
      <w:r>
        <w:t xml:space="preserve"> </w:t>
      </w:r>
      <w:r>
        <w:rPr>
          <w:u w:val="single"/>
          <w:bCs/>
          <w:b/>
        </w:rPr>
        <w:t xml:space="preserve">Human Resources Manager</w:t>
      </w:r>
      <w:r>
        <w:t xml:space="preserve"> </w:t>
      </w:r>
      <w:r>
        <w:t xml:space="preserve">has evolved from a traditional administrative role into a strategic partner responsible for shaping organizational culture and driving performance. This report focuses specifically on the application of this role within the geographic and economic context of</w:t>
      </w:r>
      <w:r>
        <w:t xml:space="preserve"> </w:t>
      </w:r>
      <w:r>
        <w:rPr>
          <w:u w:val="single"/>
          <w:bCs/>
          <w:b/>
        </w:rPr>
        <w:t xml:space="preserve">Spain Valencia</w:t>
      </w:r>
      <w:r>
        <w:t xml:space="preserve">. The city and its surrounding metropolitan area have experienced significant growth, attracting diverse international talent while maintaining deep-rooted local traditions.</w:t>
      </w:r>
    </w:p>
    <w:p>
      <w:pPr>
        <w:pStyle w:val="BodyText"/>
      </w:pPr>
      <w:r>
        <w:t xml:space="preserve">The purpose of this Project Report is to outline the responsibilities, challenges, strategic initiatives, and regulatory requirements associated with the</w:t>
      </w:r>
      <w:r>
        <w:t xml:space="preserve"> </w:t>
      </w:r>
      <w:r>
        <w:rPr>
          <w:u w:val="single"/>
          <w:bCs/>
          <w:b/>
        </w:rPr>
        <w:t xml:space="preserve">Human Resources Manager</w:t>
      </w:r>
      <w:r>
        <w:t xml:space="preserve"> </w:t>
      </w:r>
      <w:r>
        <w:t xml:space="preserve">role in</w:t>
      </w:r>
      <w:r>
        <w:t xml:space="preserve"> </w:t>
      </w:r>
      <w:r>
        <w:rPr>
          <w:u w:val="single"/>
          <w:bCs/>
          <w:b/>
        </w:rPr>
        <w:t xml:space="preserve">Spain Valencia</w:t>
      </w:r>
      <w:r>
        <w:t xml:space="preserve">. It provides a roadmap for navigating the complexities of Spanish labor law while fostering an inclusive workplace culture that resonates with both local employees and international expatriates.</w:t>
      </w:r>
    </w:p>
    <w:bookmarkEnd w:id="21"/>
    <w:bookmarkStart w:id="22" w:name="X4ccbb00f8365708d973d0b8132197e0e288bc80"/>
    <w:p>
      <w:pPr>
        <w:pStyle w:val="Heading2"/>
      </w:pPr>
      <w:r>
        <w:t xml:space="preserve">3.0 Strategic Context: The</w:t>
      </w:r>
      <w:r>
        <w:t xml:space="preserve"> </w:t>
      </w:r>
      <w:r>
        <w:rPr>
          <w:u w:val="single"/>
          <w:bCs/>
          <w:b/>
        </w:rPr>
        <w:t xml:space="preserve">Spain Valencia</w:t>
      </w:r>
      <w:r>
        <w:t xml:space="preserve"> </w:t>
      </w:r>
      <w:r>
        <w:t xml:space="preserve">Market</w:t>
      </w:r>
    </w:p>
    <w:p>
      <w:pPr>
        <w:pStyle w:val="FirstParagraph"/>
      </w:pPr>
      <w:r>
        <w:t xml:space="preserve">To understand the necessity of a robust HR strategy, one must first appreciate the specific environment of</w:t>
      </w:r>
      <w:r>
        <w:t xml:space="preserve"> </w:t>
      </w:r>
      <w:r>
        <w:rPr>
          <w:u w:val="single"/>
          <w:bCs/>
          <w:b/>
        </w:rPr>
        <w:t xml:space="preserve">Spain Valencia</w:t>
      </w:r>
      <w:r>
        <w:t xml:space="preserve">. This region is characterized by a vibrant mix of traditional industries and modern tech sectors. The labor market in</w:t>
      </w:r>
      <w:r>
        <w:t xml:space="preserve"> </w:t>
      </w:r>
      <w:r>
        <w:rPr>
          <w:u w:val="single"/>
          <w:bCs/>
          <w:b/>
        </w:rPr>
        <w:t xml:space="preserve">Spain Valencia</w:t>
      </w:r>
      <w:r>
        <w:t xml:space="preserve"> </w:t>
      </w:r>
      <w:r>
        <w:t xml:space="preserve">is highly regulated under national Spanish law but influenced strongly by regional valencian customs.</w:t>
      </w:r>
    </w:p>
    <w:p>
      <w:pPr>
        <w:pStyle w:val="BodyText"/>
      </w:pPr>
      <w:r>
        <w:t xml:space="preserve">The local workforce values work-life balance, social integration, and continuous professional development. Therefore, the</w:t>
      </w:r>
      <w:r>
        <w:t xml:space="preserve"> </w:t>
      </w:r>
      <w:r>
        <w:rPr>
          <w:u w:val="single"/>
          <w:bCs/>
          <w:b/>
        </w:rPr>
        <w:t xml:space="preserve">Human Resources Manager</w:t>
      </w:r>
      <w:r>
        <w:t xml:space="preserve"> </w:t>
      </w:r>
      <w:r>
        <w:t xml:space="preserve">operating in this region must possess a deep understanding of these cultural expectations. Failure to adapt HR policies to the specific lifestyle and legal preferences of employees in</w:t>
      </w:r>
      <w:r>
        <w:t xml:space="preserve"> </w:t>
      </w:r>
      <w:r>
        <w:rPr>
          <w:u w:val="single"/>
          <w:bCs/>
          <w:b/>
        </w:rPr>
        <w:t xml:space="preserve">Spain Valencia</w:t>
      </w:r>
      <w:r>
        <w:t xml:space="preserve"> </w:t>
      </w:r>
      <w:r>
        <w:t xml:space="preserve">can lead to high turnover rates and low employee engagement.</w:t>
      </w:r>
    </w:p>
    <w:bookmarkEnd w:id="22"/>
    <w:bookmarkStart w:id="26" w:name="Xf1998a4ec464883a896681efb6d659b965fae61"/>
    <w:p>
      <w:pPr>
        <w:pStyle w:val="Heading2"/>
      </w:pPr>
      <w:r>
        <w:t xml:space="preserve">4.0 Core Responsibilities of the</w:t>
      </w:r>
      <w:r>
        <w:t xml:space="preserve"> </w:t>
      </w:r>
      <w:r>
        <w:rPr>
          <w:u w:val="single"/>
          <w:bCs/>
          <w:b/>
        </w:rPr>
        <w:t xml:space="preserve">Human Resources Manager</w:t>
      </w:r>
    </w:p>
    <w:p>
      <w:pPr>
        <w:pStyle w:val="FirstParagraph"/>
      </w:pPr>
      <w:r>
        <w:t xml:space="preserve">The</w:t>
      </w:r>
      <w:r>
        <w:t xml:space="preserve"> </w:t>
      </w:r>
      <w:r>
        <w:rPr>
          <w:u w:val="single"/>
          <w:bCs/>
          <w:b/>
        </w:rPr>
        <w:t xml:space="preserve">Human Resources Manager</w:t>
      </w:r>
      <w:r>
        <w:t xml:space="preserve"> </w:t>
      </w:r>
      <w:r>
        <w:t xml:space="preserve">in this context holds a multidimensional portfolio of duties. This section details the critical functions required to maintain organizational stability and growth.</w:t>
      </w:r>
    </w:p>
    <w:bookmarkStart w:id="23" w:name="X4bc4b1c7ef29040b8a00b7c589cb9a284653636"/>
    <w:p>
      <w:pPr>
        <w:pStyle w:val="Heading3"/>
      </w:pPr>
      <w:r>
        <w:t xml:space="preserve">4.1 Regulatory Compliance and Legal Framework</w:t>
      </w:r>
    </w:p>
    <w:p>
      <w:pPr>
        <w:pStyle w:val="FirstParagraph"/>
      </w:pPr>
      <w:r>
        <w:t xml:space="preserve">The most immediate responsibility of the</w:t>
      </w:r>
      <w:r>
        <w:t xml:space="preserve"> </w:t>
      </w:r>
      <w:r>
        <w:rPr>
          <w:u w:val="single"/>
          <w:bCs/>
          <w:b/>
        </w:rPr>
        <w:t xml:space="preserve">Human Resources Manager</w:t>
      </w:r>
      <w:r>
        <w:t xml:space="preserve"> </w:t>
      </w:r>
      <w:r>
        <w:t xml:space="preserve">is ensuring full compliance with the Spanish Workers' Statute (Estatuto de los Trabajadores) and relevant collective bargaining agreements specific to Valencia. This includes managing contracts, working hours, overtime compensation, and severance packages. Given the litigious nature of some labor disputes in</w:t>
      </w:r>
      <w:r>
        <w:t xml:space="preserve"> </w:t>
      </w:r>
      <w:r>
        <w:rPr>
          <w:u w:val="single"/>
          <w:bCs/>
          <w:b/>
        </w:rPr>
        <w:t xml:space="preserve">Spain Valencia</w:t>
      </w:r>
      <w:r>
        <w:t xml:space="preserve">, the</w:t>
      </w:r>
      <w:r>
        <w:t xml:space="preserve"> </w:t>
      </w:r>
      <w:r>
        <w:rPr>
          <w:u w:val="single"/>
          <w:bCs/>
          <w:b/>
        </w:rPr>
        <w:t xml:space="preserve">Human Resources Manager</w:t>
      </w:r>
      <w:r>
        <w:t xml:space="preserve"> </w:t>
      </w:r>
      <w:r>
        <w:t xml:space="preserve">must maintain rigorous documentation and stay updated on legislative changes to mitigate legal risks.</w:t>
      </w:r>
    </w:p>
    <w:bookmarkEnd w:id="23"/>
    <w:bookmarkStart w:id="24" w:name="talent-acquisition-and-localization"/>
    <w:p>
      <w:pPr>
        <w:pStyle w:val="Heading3"/>
      </w:pPr>
      <w:r>
        <w:t xml:space="preserve">4.2 Talent Acquisition and Localization</w:t>
      </w:r>
    </w:p>
    <w:p>
      <w:pPr>
        <w:pStyle w:val="FirstParagraph"/>
      </w:pPr>
      <w:r>
        <w:t xml:space="preserve">In the competitive market of</w:t>
      </w:r>
      <w:r>
        <w:t xml:space="preserve"> </w:t>
      </w:r>
      <w:r>
        <w:rPr>
          <w:u w:val="single"/>
          <w:bCs/>
          <w:b/>
        </w:rPr>
        <w:t xml:space="preserve">Spain Valencia</w:t>
      </w:r>
      <w:r>
        <w:t xml:space="preserve">, attracting top talent requires a nuanced recruitment strategy led by the</w:t>
      </w:r>
      <w:r>
        <w:t xml:space="preserve"> </w:t>
      </w:r>
      <w:r>
        <w:rPr>
          <w:u w:val="single"/>
          <w:bCs/>
          <w:b/>
        </w:rPr>
        <w:t xml:space="preserve">Human Resources Manager</w:t>
      </w:r>
      <w:r>
        <w:t xml:space="preserve">. This involves leveraging local job boards, university partnerships, and international networks. The</w:t>
      </w:r>
      <w:r>
        <w:t xml:space="preserve"> </w:t>
      </w:r>
      <w:r>
        <w:rPr>
          <w:u w:val="single"/>
          <w:bCs/>
          <w:b/>
        </w:rPr>
        <w:t xml:space="preserve">Human Resources Manager</w:t>
      </w:r>
      <w:r>
        <w:t xml:space="preserve"> </w:t>
      </w:r>
      <w:r>
        <w:t xml:space="preserve">must balance the need for local language proficiency (Valencian/Catalan and Spanish) with the desire for a multilingual workforce capable of serving international clients.</w:t>
      </w:r>
    </w:p>
    <w:bookmarkEnd w:id="24"/>
    <w:bookmarkStart w:id="25" w:name="X5c57c619ac6b8453695fee40eaaa7e9632169c5"/>
    <w:p>
      <w:pPr>
        <w:pStyle w:val="Heading3"/>
      </w:pPr>
      <w:r>
        <w:t xml:space="preserve">4.3 Cultural Integration and Employee Relations</w:t>
      </w:r>
    </w:p>
    <w:p>
      <w:pPr>
        <w:pStyle w:val="FirstParagraph"/>
      </w:pPr>
      <w:r>
        <w:t xml:space="preserve">Culture in</w:t>
      </w:r>
      <w:r>
        <w:t xml:space="preserve"> </w:t>
      </w:r>
      <w:r>
        <w:rPr>
          <w:u w:val="single"/>
          <w:bCs/>
          <w:b/>
        </w:rPr>
        <w:t xml:space="preserve">Spain Valencia</w:t>
      </w:r>
      <w:r>
        <w:t xml:space="preserve"> </w:t>
      </w:r>
      <w:r>
        <w:t xml:space="preserve">is integral to daily life. The</w:t>
      </w:r>
      <w:r>
        <w:t xml:space="preserve"> </w:t>
      </w:r>
      <w:r>
        <w:rPr>
          <w:u w:val="single"/>
          <w:bCs/>
          <w:b/>
        </w:rPr>
        <w:t xml:space="preserve">Human Resources Manager</w:t>
      </w:r>
      <w:r>
        <w:t xml:space="preserve"> </w:t>
      </w:r>
      <w:r>
        <w:t xml:space="preserve">plays a crucial role in fostering an environment where professional ambition coexists with social well-being. This includes organizing team-building activities that respect local festivals and traditions, such as Las Fallas, thereby enhancing team cohesion and morale.</w:t>
      </w:r>
    </w:p>
    <w:bookmarkEnd w:id="25"/>
    <w:bookmarkEnd w:id="26"/>
    <w:bookmarkStart w:id="30" w:name="strategic-initiatives-for-implementation"/>
    <w:p>
      <w:pPr>
        <w:pStyle w:val="Heading2"/>
      </w:pPr>
      <w:r>
        <w:t xml:space="preserve">5.0 Strategic Initiatives for Implementation</w:t>
      </w:r>
    </w:p>
    <w:p>
      <w:pPr>
        <w:pStyle w:val="FirstParagraph"/>
      </w:pPr>
      <w:r>
        <w:t xml:space="preserve">To optimize the performance of the</w:t>
      </w:r>
      <w:r>
        <w:t xml:space="preserve"> </w:t>
      </w:r>
      <w:r>
        <w:rPr>
          <w:u w:val="single"/>
          <w:bCs/>
          <w:b/>
        </w:rPr>
        <w:t xml:space="preserve">Human Resources Manager</w:t>
      </w:r>
      <w:r>
        <w:t xml:space="preserve">, we propose the following strategic initiatives tailored for</w:t>
      </w:r>
      <w:r>
        <w:t xml:space="preserve"> </w:t>
      </w:r>
      <w:r>
        <w:rPr>
          <w:u w:val="single"/>
          <w:bCs/>
          <w:b/>
        </w:rPr>
        <w:t xml:space="preserve">Spain Valencia</w:t>
      </w:r>
      <w:r>
        <w:t xml:space="preserve">:</w:t>
      </w:r>
    </w:p>
    <w:bookmarkStart w:id="27" w:name="digital-transformation-of-hr-processes"/>
    <w:p>
      <w:pPr>
        <w:pStyle w:val="Heading3"/>
      </w:pPr>
      <w:r>
        <w:t xml:space="preserve">5.1 Digital Transformation of HR Processes</w:t>
      </w:r>
    </w:p>
    <w:p>
      <w:pPr>
        <w:pStyle w:val="FirstParagraph"/>
      </w:pPr>
      <w:r>
        <w:t xml:space="preserve">The</w:t>
      </w:r>
      <w:r>
        <w:t xml:space="preserve"> </w:t>
      </w:r>
      <w:r>
        <w:rPr>
          <w:u w:val="single"/>
          <w:bCs/>
          <w:b/>
        </w:rPr>
        <w:t xml:space="preserve">Human Resources Manager</w:t>
      </w:r>
      <w:r>
        <w:t xml:space="preserve"> </w:t>
      </w:r>
      <w:r>
        <w:t xml:space="preserve">should spearhead the implementation of cloud-based HRIS (Human Resource Information Systems). In a tech-forward city like Valencia, automating payroll and attendance tracking reduces administrative burdens and ensures accuracy in compliance with strict Spanish reporting standards.</w:t>
      </w:r>
    </w:p>
    <w:bookmarkEnd w:id="27"/>
    <w:bookmarkStart w:id="28" w:name="X248a61eb80481251376f1bac515e7aa2dae7f10"/>
    <w:p>
      <w:pPr>
        <w:pStyle w:val="Heading3"/>
      </w:pPr>
      <w:r>
        <w:t xml:space="preserve">5.2 Diversity, Equity, and Inclusion (DEI) Programs</w:t>
      </w:r>
    </w:p>
    <w:p>
      <w:pPr>
        <w:pStyle w:val="FirstParagraph"/>
      </w:pPr>
      <w:r>
        <w:t xml:space="preserve">Leveraging the international appeal of</w:t>
      </w:r>
      <w:r>
        <w:t xml:space="preserve"> </w:t>
      </w:r>
      <w:r>
        <w:rPr>
          <w:u w:val="single"/>
          <w:bCs/>
          <w:b/>
        </w:rPr>
        <w:t xml:space="preserve">Spain Valencia</w:t>
      </w:r>
      <w:r>
        <w:t xml:space="preserve">, the</w:t>
      </w:r>
      <w:r>
        <w:t xml:space="preserve"> </w:t>
      </w:r>
      <w:r>
        <w:rPr>
          <w:u w:val="single"/>
          <w:bCs/>
          <w:b/>
        </w:rPr>
        <w:t xml:space="preserve">Human Resources Manager</w:t>
      </w:r>
      <w:r>
        <w:t xml:space="preserve"> </w:t>
      </w:r>
      <w:r>
        <w:t xml:space="preserve">will develop DEI programs that welcome global talent. This includes language support services and relocation assistance for expatriates, ensuring they feel integrated into the local community.</w:t>
      </w:r>
    </w:p>
    <w:bookmarkEnd w:id="28"/>
    <w:bookmarkStart w:id="29" w:name="continuous-learning-and-development"/>
    <w:p>
      <w:pPr>
        <w:pStyle w:val="Heading3"/>
      </w:pPr>
      <w:r>
        <w:t xml:space="preserve">5.3 Continuous Learning and Development</w:t>
      </w:r>
    </w:p>
    <w:p>
      <w:pPr>
        <w:pStyle w:val="FirstParagraph"/>
      </w:pPr>
      <w:r>
        <w:t xml:space="preserve">The</w:t>
      </w:r>
      <w:r>
        <w:t xml:space="preserve"> </w:t>
      </w:r>
      <w:r>
        <w:rPr>
          <w:u w:val="single"/>
          <w:bCs/>
          <w:b/>
        </w:rPr>
        <w:t xml:space="preserve">Human Resources Manager</w:t>
      </w:r>
      <w:r>
        <w:t xml:space="preserve"> </w:t>
      </w:r>
      <w:r>
        <w:t xml:space="preserve">must establish partnerships with local educational institutions in Valencia to create internship programs and continuous training workshops. This not only builds a pipeline of future talent but also demonstrates the company's commitment to the local economy.</w:t>
      </w:r>
    </w:p>
    <w:bookmarkEnd w:id="29"/>
    <w:bookmarkEnd w:id="30"/>
    <w:bookmarkStart w:id="31" w:name="challenges-and-risk-mitigation"/>
    <w:p>
      <w:pPr>
        <w:pStyle w:val="Heading2"/>
      </w:pPr>
      <w:r>
        <w:t xml:space="preserve">6.0 Challenges and Risk Mitigation</w:t>
      </w:r>
    </w:p>
    <w:p>
      <w:pPr>
        <w:pStyle w:val="FirstParagraph"/>
      </w:pPr>
      <w:r>
        <w:t xml:space="preserve">Operating as a</w:t>
      </w:r>
      <w:r>
        <w:t xml:space="preserve"> </w:t>
      </w:r>
      <w:r>
        <w:rPr>
          <w:u w:val="single"/>
          <w:bCs/>
          <w:b/>
        </w:rPr>
        <w:t xml:space="preserve">Human Resources Manager</w:t>
      </w:r>
      <w:r>
        <w:t xml:space="preserve"> </w:t>
      </w:r>
      <w:r>
        <w:t xml:space="preserve">in</w:t>
      </w:r>
      <w:r>
        <w:t xml:space="preserve"> </w:t>
      </w:r>
      <w:r>
        <w:rPr>
          <w:u w:val="single"/>
          <w:bCs/>
          <w:b/>
        </w:rPr>
        <w:t xml:space="preserve">Spain Valencia</w:t>
      </w:r>
      <w:r>
        <w:t xml:space="preserve">, several challenges exist:</w:t>
      </w:r>
    </w:p>
    <w:p>
      <w:pPr>
        <w:numPr>
          <w:ilvl w:val="0"/>
          <w:numId w:val="1001"/>
        </w:numPr>
        <w:pStyle w:val="Compact"/>
      </w:pPr>
      <w:r>
        <w:rPr>
          <w:bCs/>
          <w:b/>
        </w:rPr>
        <w:t xml:space="preserve">Labor Legislation Complexity:</w:t>
      </w:r>
      <w:r>
        <w:t xml:space="preserve">The frequent updates to labor laws require the</w:t>
      </w:r>
      <w:r>
        <w:t xml:space="preserve"> </w:t>
      </w:r>
      <w:r>
        <w:rPr>
          <w:u w:val="single"/>
          <w:bCs/>
          <w:b/>
        </w:rPr>
        <w:t xml:space="preserve">Human Resources Manager</w:t>
      </w:r>
      <w:r>
        <w:t xml:space="preserve"> </w:t>
      </w:r>
      <w:r>
        <w:t xml:space="preserve">to engage with local legal counsel regularly.</w:t>
      </w:r>
    </w:p>
    <w:p>
      <w:pPr>
        <w:numPr>
          <w:ilvl w:val="0"/>
          <w:numId w:val="1001"/>
        </w:numPr>
        <w:pStyle w:val="Compact"/>
      </w:pPr>
      <w:r>
        <w:rPr>
          <w:bCs/>
          <w:b/>
        </w:rPr>
        <w:t xml:space="preserve">Cultural Nuances:</w:t>
      </w:r>
      <w:r>
        <w:t xml:space="preserve">Misunderstandings regarding communication styles or hierarchy can occur. The</w:t>
      </w:r>
      <w:r>
        <w:t xml:space="preserve"> </w:t>
      </w:r>
      <w:r>
        <w:rPr>
          <w:u w:val="single"/>
          <w:bCs/>
          <w:b/>
        </w:rPr>
        <w:t xml:space="preserve">Human Resources Manager</w:t>
      </w:r>
      <w:r>
        <w:t xml:space="preserve"> </w:t>
      </w:r>
      <w:r>
        <w:t xml:space="preserve">must act as a cultural bridge between headquarters and local teams.</w:t>
      </w:r>
    </w:p>
    <w:p>
      <w:pPr>
        <w:numPr>
          <w:ilvl w:val="0"/>
          <w:numId w:val="1001"/>
        </w:numPr>
        <w:pStyle w:val="Compact"/>
      </w:pPr>
      <w:r>
        <w:rPr>
          <w:bCs/>
          <w:b/>
        </w:rPr>
        <w:t xml:space="preserve">Talent Competition:</w:t>
      </w:r>
      <w:r>
        <w:t xml:space="preserve">The growing attractiveness of</w:t>
      </w:r>
      <w:r>
        <w:t xml:space="preserve"> </w:t>
      </w:r>
      <w:r>
        <w:rPr>
          <w:u w:val="single"/>
          <w:bCs/>
          <w:b/>
        </w:rPr>
        <w:t xml:space="preserve">Spain Valencia</w:t>
      </w:r>
      <w:r>
        <w:t xml:space="preserve"> </w:t>
      </w:r>
      <w:r>
        <w:t xml:space="preserve">to startups means the</w:t>
      </w:r>
      <w:r>
        <w:t xml:space="preserve"> </w:t>
      </w:r>
      <w:r>
        <w:rPr>
          <w:u w:val="single"/>
          <w:bCs/>
          <w:b/>
        </w:rPr>
        <w:t xml:space="preserve">Human Resources Manager</w:t>
      </w:r>
      <w:r>
        <w:t xml:space="preserve"> </w:t>
      </w:r>
      <w:r>
        <w:t xml:space="preserve">faces intense competition for skilled professionals. Competitive compensation packages and strong employer branding are essential.</w:t>
      </w:r>
    </w:p>
    <w:bookmarkEnd w:id="31"/>
    <w:bookmarkStart w:id="32" w:name="conclusion"/>
    <w:p>
      <w:pPr>
        <w:pStyle w:val="Heading2"/>
      </w:pPr>
      <w:r>
        <w:t xml:space="preserve">7.0 Conclusion</w:t>
      </w:r>
    </w:p>
    <w:p>
      <w:pPr>
        <w:pStyle w:val="FirstParagraph"/>
      </w:pPr>
      <w:r>
        <w:t xml:space="preserve">In conclusion, this Project Report affirms that the</w:t>
      </w:r>
      <w:r>
        <w:t xml:space="preserve"> </w:t>
      </w:r>
      <w:r>
        <w:rPr>
          <w:u w:val="single"/>
          <w:bCs/>
          <w:b/>
        </w:rPr>
        <w:t xml:space="preserve">Human Resources Manager</w:t>
      </w:r>
      <w:r>
        <w:t xml:space="preserve"> </w:t>
      </w:r>
      <w:r>
        <w:t xml:space="preserve">is the cornerstone of our operational success in</w:t>
      </w:r>
      <w:r>
        <w:t xml:space="preserve"> </w:t>
      </w:r>
      <w:r>
        <w:rPr>
          <w:u w:val="single"/>
          <w:bCs/>
          <w:b/>
        </w:rPr>
        <w:t xml:space="preserve">Spain Valencia</w:t>
      </w:r>
      <w:r>
        <w:t xml:space="preserve">. The role transcends traditional HR functions, requiring a blend of legal expertise, cultural intelligence, and strategic vision. By empowering the</w:t>
      </w:r>
      <w:r>
        <w:t xml:space="preserve"> </w:t>
      </w:r>
      <w:r>
        <w:rPr>
          <w:u w:val="single"/>
          <w:bCs/>
          <w:b/>
        </w:rPr>
        <w:t xml:space="preserve">Human Resources Manager</w:t>
      </w:r>
      <w:r>
        <w:t xml:space="preserve"> </w:t>
      </w:r>
      <w:r>
        <w:t xml:space="preserve">with the right tools and authority to navigate the specific landscape of</w:t>
      </w:r>
      <w:r>
        <w:t xml:space="preserve"> </w:t>
      </w:r>
      <w:r>
        <w:rPr>
          <w:u w:val="single"/>
          <w:bCs/>
          <w:b/>
        </w:rPr>
        <w:t xml:space="preserve">Spain Valencia</w:t>
      </w:r>
      <w:r>
        <w:t xml:space="preserve">, we ensure sustainable growth, regulatory compliance, and a high-performing workforce.</w:t>
      </w:r>
    </w:p>
    <w:p>
      <w:pPr>
        <w:pStyle w:val="BodyText"/>
      </w:pPr>
      <w:r>
        <w:t xml:space="preserve">We recommend the immediate allocation of resources to support this role, ensuring that our HR strategy in</w:t>
      </w:r>
      <w:r>
        <w:t xml:space="preserve"> </w:t>
      </w:r>
      <w:r>
        <w:rPr>
          <w:u w:val="single"/>
          <w:bCs/>
          <w:b/>
        </w:rPr>
        <w:t xml:space="preserve">Spain Valencia</w:t>
      </w:r>
      <w:r>
        <w:t xml:space="preserve"> </w:t>
      </w:r>
      <w:r>
        <w:t xml:space="preserve">is both robust and adaptable. The long-term viability of our presence in this vibrant region depends on our ability to effectively manage, inspire, and retain the human capital that drives our mission forward.</w:t>
      </w:r>
    </w:p>
    <w:p>
      <w:r>
        <w:pict>
          <v:rect style="width:0;height:1.5pt" o:hralign="center" o:hrstd="t" o:hr="t"/>
        </w:pict>
      </w:r>
    </w:p>
    <w:p>
      <w:pPr>
        <w:pStyle w:val="FirstParagraph"/>
      </w:pPr>
      <w:r>
        <w:rPr>
          <w:iCs/>
          <w:i/>
        </w:rPr>
        <w:t xml:space="preserve">This document serves as an official record of strategic intent regarding the</w:t>
      </w:r>
      <w:r>
        <w:rPr>
          <w:iCs/>
          <w:i/>
        </w:rPr>
        <w:t xml:space="preserve"> </w:t>
      </w:r>
      <w:r>
        <w:rPr>
          <w:u w:val="single"/>
          <w:bCs/>
          <w:b/>
          <w:iCs/>
          <w:i/>
        </w:rPr>
        <w:t xml:space="preserve">Human Resources Manager</w:t>
      </w:r>
      <w:r>
        <w:rPr>
          <w:iCs/>
          <w:i/>
        </w:rPr>
        <w:t xml:space="preserve"> </w:t>
      </w:r>
      <w:r>
        <w:rPr>
          <w:iCs/>
          <w:i/>
        </w:rPr>
        <w:t xml:space="preserve">position within</w:t>
      </w:r>
      <w:r>
        <w:rPr>
          <w:iCs/>
          <w:i/>
        </w:rPr>
        <w:t xml:space="preserve"> </w:t>
      </w:r>
      <w:r>
        <w:rPr>
          <w:u w:val="single"/>
          <w:bCs/>
          <w:b/>
          <w:iCs/>
          <w:i/>
        </w:rPr>
        <w:t xml:space="preserve">Spain Valencia</w:t>
      </w:r>
      <w:r>
        <w:rPr>
          <w:iCs/>
          <w:i/>
        </w:rPr>
        <w:t xml:space="preserve">. All stakeholders are advised to review these guidelines prior to initiating local hiring processes.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Spain Valencia</dc:title>
  <dc:creator/>
  <dc:language>en</dc:language>
  <cp:keywords/>
  <dcterms:created xsi:type="dcterms:W3CDTF">2026-07-29T09:30:28Z</dcterms:created>
  <dcterms:modified xsi:type="dcterms:W3CDTF">2026-07-29T09:30:28Z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